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23 октября 2013 г. N 30242</w:t>
      </w:r>
    </w:p>
    <w:p w:rsidR="00AB35DB" w:rsidRDefault="00AB35D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сентября 2013 г. N 1082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ПСИХОЛОГО-МЕДИКО-ПЕДАГОГИЧЕСКОЙ КОМИССИИ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частью 5 статьи 42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>
        <w:rPr>
          <w:rFonts w:ascii="Calibri" w:hAnsi="Calibri" w:cs="Calibri"/>
        </w:rPr>
        <w:t xml:space="preserve">N 30, ст. 4036) и </w:t>
      </w:r>
      <w:hyperlink r:id="rId5" w:history="1">
        <w:r>
          <w:rPr>
            <w:rFonts w:ascii="Calibri" w:hAnsi="Calibri" w:cs="Calibri"/>
            <w:color w:val="0000FF"/>
          </w:rPr>
          <w:t>подпунктом 5.2.67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4386), приказываю:</w:t>
      </w:r>
      <w:proofErr w:type="gramEnd"/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по согласованию с Министерством здравоохранения Российской Федерации прилагаемое </w:t>
      </w:r>
      <w:hyperlink w:anchor="Par30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комиссии.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24 марта 2009 г. N 95 "Об утверждении Положения о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комиссии" (зарегистрирован Министерством юстиции Российской Федерации 29 июня 2009 г., регистрационный N 14145).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сентября 2013 г. N 1082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ПОЛОЖЕНИЕ О ПСИХОЛОГО-МЕДИКО-ПЕДАГОГИЧЕСКОЙ КОМИССИИ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Положение о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комиссии регламентирует деятельность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комиссии (далее - комиссия), включая порядок проведения комиссией комплексного </w:t>
      </w:r>
      <w:proofErr w:type="spellStart"/>
      <w:r>
        <w:rPr>
          <w:rFonts w:ascii="Calibri" w:hAnsi="Calibri" w:cs="Calibri"/>
        </w:rPr>
        <w:t>психолого-медико-педагогического</w:t>
      </w:r>
      <w:proofErr w:type="spellEnd"/>
      <w:r>
        <w:rPr>
          <w:rFonts w:ascii="Calibri" w:hAnsi="Calibri" w:cs="Calibri"/>
        </w:rPr>
        <w:t xml:space="preserve"> обследования детей.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</w:t>
      </w:r>
      <w:proofErr w:type="spellStart"/>
      <w:r>
        <w:rPr>
          <w:rFonts w:ascii="Calibri" w:hAnsi="Calibri" w:cs="Calibri"/>
        </w:rPr>
        <w:t>психолого-медико-педагогического</w:t>
      </w:r>
      <w:proofErr w:type="spellEnd"/>
      <w:r>
        <w:rPr>
          <w:rFonts w:ascii="Calibri" w:hAnsi="Calibri" w:cs="Calibri"/>
        </w:rPr>
        <w:t xml:space="preserve"> обследования (далее - обследование) и подготовки по результатам обследования рекомендаций по оказанию им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помощи и организации их обучения и воспитания, а также подтверждения, уточнения или изменения ранее данных рекомендаций.</w:t>
      </w:r>
      <w:proofErr w:type="gramEnd"/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Комиссия может быть центральной или территориальной.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Центральная комиссия создается органом исполнительной власти субъекта Российской </w:t>
      </w:r>
      <w:r>
        <w:rPr>
          <w:rFonts w:ascii="Calibri" w:hAnsi="Calibri" w:cs="Calibri"/>
        </w:rPr>
        <w:lastRenderedPageBreak/>
        <w:t>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Комиссию возглавляет руководитель.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состав комиссии входят: педагог-психолог, учителя-дефектологи (по соответствующему профилю: </w:t>
      </w:r>
      <w:proofErr w:type="spellStart"/>
      <w:r>
        <w:rPr>
          <w:rFonts w:ascii="Calibri" w:hAnsi="Calibri" w:cs="Calibri"/>
        </w:rPr>
        <w:t>олигофренопедагог</w:t>
      </w:r>
      <w:proofErr w:type="spellEnd"/>
      <w:r>
        <w:rPr>
          <w:rFonts w:ascii="Calibri" w:hAnsi="Calibri" w:cs="Calibri"/>
        </w:rPr>
        <w:t xml:space="preserve">, тифлопедагог, сурдопедагог), учитель-логопед, педиатр, невролог, офтальмолог, </w:t>
      </w:r>
      <w:proofErr w:type="spellStart"/>
      <w:r>
        <w:rPr>
          <w:rFonts w:ascii="Calibri" w:hAnsi="Calibri" w:cs="Calibri"/>
        </w:rPr>
        <w:t>оториноларинголог</w:t>
      </w:r>
      <w:proofErr w:type="spellEnd"/>
      <w:r>
        <w:rPr>
          <w:rFonts w:ascii="Calibri" w:hAnsi="Calibri" w:cs="Calibri"/>
        </w:rPr>
        <w:t>, ортопед, психиатр детский, социальный педагог.</w:t>
      </w:r>
      <w:proofErr w:type="gramEnd"/>
      <w:r>
        <w:rPr>
          <w:rFonts w:ascii="Calibri" w:hAnsi="Calibri" w:cs="Calibri"/>
        </w:rPr>
        <w:t xml:space="preserve"> При необходимости в состав комиссии включаются и другие специалисты.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самоуправления, осуществляющим управление в сфере здравоохранения.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Состав и порядок работы комиссии утверждаются соответственно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Количество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 (далее - образовательные организации), комиссии информируют родителей </w:t>
      </w:r>
      <w:hyperlink r:id="rId7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детей об основных направлениях деятельности, месте нахождения, порядке и графике работы комиссий.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обеспечивают комиссию необходимыми помещениями, оборудованием, компьютерной и оргтехникой, автотранспортом для организации ее деятельности.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Основные направления деятельности и права комиссии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50"/>
      <w:bookmarkEnd w:id="1"/>
      <w:r>
        <w:rPr>
          <w:rFonts w:ascii="Calibri" w:hAnsi="Calibri" w:cs="Calibri"/>
        </w:rPr>
        <w:t>10. Основными направлениями деятельности комиссии являются: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  <w:proofErr w:type="gramEnd"/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подготовка по результатам обследования рекомендаций по оказанию детям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помощи и организации их обучения и воспитания, подтверждение, уточнение или изменение ранее данных комиссией рекомендаций;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оказание консультативной помощи родителям </w:t>
      </w:r>
      <w:hyperlink r:id="rId8" w:history="1">
        <w:r>
          <w:rPr>
            <w:rFonts w:ascii="Calibri" w:hAnsi="Calibri" w:cs="Calibri"/>
            <w:color w:val="0000FF"/>
          </w:rPr>
          <w:t>(законным представителям)</w:t>
        </w:r>
      </w:hyperlink>
      <w:r>
        <w:rPr>
          <w:rFonts w:ascii="Calibri" w:hAnsi="Calibri" w:cs="Calibri"/>
        </w:rPr>
        <w:t xml:space="preserve">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>
        <w:rPr>
          <w:rFonts w:ascii="Calibri" w:hAnsi="Calibri" w:cs="Calibri"/>
        </w:rPr>
        <w:lastRenderedPageBreak/>
        <w:t>девиантным</w:t>
      </w:r>
      <w:proofErr w:type="spellEnd"/>
      <w:r>
        <w:rPr>
          <w:rFonts w:ascii="Calibri" w:hAnsi="Calibri" w:cs="Calibri"/>
        </w:rPr>
        <w:t xml:space="preserve"> (общественно опасным) поведением;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 xml:space="preserve">) осуществление учета данных о детях с ограниченными возможностями здоровья и (или) </w:t>
      </w:r>
      <w:proofErr w:type="spellStart"/>
      <w:r>
        <w:rPr>
          <w:rFonts w:ascii="Calibri" w:hAnsi="Calibri" w:cs="Calibri"/>
        </w:rPr>
        <w:t>девиантным</w:t>
      </w:r>
      <w:proofErr w:type="spellEnd"/>
      <w:r>
        <w:rPr>
          <w:rFonts w:ascii="Calibri" w:hAnsi="Calibri" w:cs="Calibri"/>
        </w:rPr>
        <w:t xml:space="preserve"> (общественно опасным) поведением, проживающих на территории деятельности комиссии;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Центральная комиссия, кроме установленных </w:t>
      </w:r>
      <w:hyperlink w:anchor="Par50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настоящего положения основных направлений деятельности, осуществляет: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координацию и организационно-методическое обеспечение деятельности территориальных комиссий;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проведение обследования детей по направлению территориальной комиссии, а также в случае обжалования родителями </w:t>
      </w:r>
      <w:hyperlink r:id="rId9" w:history="1">
        <w:r>
          <w:rPr>
            <w:rFonts w:ascii="Calibri" w:hAnsi="Calibri" w:cs="Calibri"/>
            <w:color w:val="0000FF"/>
          </w:rPr>
          <w:t>(законными представителями)</w:t>
        </w:r>
      </w:hyperlink>
      <w:r>
        <w:rPr>
          <w:rFonts w:ascii="Calibri" w:hAnsi="Calibri" w:cs="Calibri"/>
        </w:rPr>
        <w:t xml:space="preserve"> детей заключения территориальной комиссии.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Комиссия имеет право: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вносить в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предложения по вопросам совершенствования деятельности комиссий.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Комиссия имеет печать и бланки со своим наименованием.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 xml:space="preserve">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</w:t>
      </w:r>
      <w:hyperlink r:id="rId10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proofErr w:type="gramEnd"/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Медицинское обследование детей, достигших возраста 15 лет, проводится с их согласия, если иное не установлено </w:t>
      </w:r>
      <w:hyperlink r:id="rId1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Для проведения обследования ребенка его родители </w:t>
      </w:r>
      <w:hyperlink r:id="rId12" w:history="1">
        <w:r>
          <w:rPr>
            <w:rFonts w:ascii="Calibri" w:hAnsi="Calibri" w:cs="Calibri"/>
            <w:color w:val="0000FF"/>
          </w:rPr>
          <w:t>(законные представители)</w:t>
        </w:r>
      </w:hyperlink>
      <w:r>
        <w:rPr>
          <w:rFonts w:ascii="Calibri" w:hAnsi="Calibri" w:cs="Calibri"/>
        </w:rPr>
        <w:t xml:space="preserve">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заявление о проведении или согласие на проведение обследования ребенка в комиссии;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г) заключение (заключения) </w:t>
      </w:r>
      <w:proofErr w:type="spellStart"/>
      <w:r>
        <w:rPr>
          <w:rFonts w:ascii="Calibri" w:hAnsi="Calibri" w:cs="Calibri"/>
        </w:rPr>
        <w:t>психолого-медико-педагогического</w:t>
      </w:r>
      <w:proofErr w:type="spellEnd"/>
      <w:r>
        <w:rPr>
          <w:rFonts w:ascii="Calibri" w:hAnsi="Calibri" w:cs="Calibri"/>
        </w:rPr>
        <w:t xml:space="preserve"> консилиума образовательной организации или специалиста (специалистов), осуществляющего </w:t>
      </w:r>
      <w:proofErr w:type="spellStart"/>
      <w:r>
        <w:rPr>
          <w:rFonts w:ascii="Calibri" w:hAnsi="Calibri" w:cs="Calibri"/>
        </w:rPr>
        <w:t>психолого-медико-педагогическое</w:t>
      </w:r>
      <w:proofErr w:type="spellEnd"/>
      <w:r>
        <w:rPr>
          <w:rFonts w:ascii="Calibri" w:hAnsi="Calibri" w:cs="Calibri"/>
        </w:rPr>
        <w:t xml:space="preserve"> сопровождение обучающихся в образовательной организации (для обучающихся образовательных организаций) (при наличии);</w:t>
      </w:r>
      <w:proofErr w:type="gramEnd"/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заключение (заключения) комиссии о результатах ранее проведенного обследования ребенка (при наличии);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ж) характеристику </w:t>
      </w:r>
      <w:proofErr w:type="gramStart"/>
      <w:r>
        <w:rPr>
          <w:rFonts w:ascii="Calibri" w:hAnsi="Calibri" w:cs="Calibri"/>
        </w:rPr>
        <w:t>обучающегося</w:t>
      </w:r>
      <w:proofErr w:type="gramEnd"/>
      <w:r>
        <w:rPr>
          <w:rFonts w:ascii="Calibri" w:hAnsi="Calibri" w:cs="Calibri"/>
        </w:rPr>
        <w:t>, выданную образовательной организацией (для обучающихся образовательных организаций);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письменные работы по русскому (родному) языку, математике, результаты самостоятельной продуктивной деятельности ребенка.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необходимости комиссия запрашивает у соответствующих органов и организаций или у родителей </w:t>
      </w:r>
      <w:hyperlink r:id="rId13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дополнительную информацию о ребенке.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Запись на проведение обследования ребенка в комиссии осуществляется при подаче документов.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Комиссией ведется следующая документация: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журнал записи детей на обследование;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журнал учета детей, прошедших обследование;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карта ребенка, прошедшего обследование;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протокол обследования ребенка (далее - протокол).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решении комиссии о дополнительном обследовании оно проводится в другой день.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Территориальная комиссия в случае необходимости направляет ребенка для проведения обследования в центральную комиссию.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комиссии, заполненном на бланке, указываются: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рекомендации по определению формы получения образования, образовательной программы, которую ребенок может освоить, форм и методов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помощи, созданию специальных условий для получения образования.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Обсуждение результатов обследования и вынесение заключения комиссии производятся в отсутствие детей.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Копия заключения комиссии и копии особых мнений специалистов (при их наличии) по согласованию с родителями </w:t>
      </w:r>
      <w:hyperlink r:id="rId14" w:history="1">
        <w:r>
          <w:rPr>
            <w:rFonts w:ascii="Calibri" w:hAnsi="Calibri" w:cs="Calibri"/>
            <w:color w:val="0000FF"/>
          </w:rPr>
          <w:t>(законными представителями)</w:t>
        </w:r>
      </w:hyperlink>
      <w:r>
        <w:rPr>
          <w:rFonts w:ascii="Calibri" w:hAnsi="Calibri" w:cs="Calibri"/>
        </w:rPr>
        <w:t xml:space="preserve"> детей выдаются им под роспись или направляются по почте с уведомлением о вручении.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Заключение комиссии носит для родителей (законных представителей) детей рекомендательный характер.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</w:t>
      </w:r>
      <w:r>
        <w:rPr>
          <w:rFonts w:ascii="Calibri" w:hAnsi="Calibri" w:cs="Calibri"/>
        </w:rPr>
        <w:lastRenderedPageBreak/>
        <w:t>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условий для обучения и воспитания детей.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Заключение комиссии действительно для представления в указанные органы, организации в течение календарного года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его подписания.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Комиссия оказывает детям, самостоятельно обратившимся в комиссию, консультативную помощь по вопросам оказания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помощи детям, в том числе информацию об их правах.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Родители </w:t>
      </w:r>
      <w:hyperlink r:id="rId15" w:history="1">
        <w:r>
          <w:rPr>
            <w:rFonts w:ascii="Calibri" w:hAnsi="Calibri" w:cs="Calibri"/>
            <w:color w:val="0000FF"/>
          </w:rPr>
          <w:t>(законные представители)</w:t>
        </w:r>
      </w:hyperlink>
      <w:r>
        <w:rPr>
          <w:rFonts w:ascii="Calibri" w:hAnsi="Calibri" w:cs="Calibri"/>
        </w:rPr>
        <w:t xml:space="preserve"> детей имеют право: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получать консультации специалистов комиссии по вопросам обследования детей в комиссии и оказания им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помощи, в том числе информацию о своих правах и правах детей;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несогласия с заключением территориальной комиссии обжаловать его в центральную комиссию.</w:t>
      </w: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35DB" w:rsidRDefault="00AB3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086C" w:rsidRDefault="003C086C"/>
    <w:sectPr w:rsidR="003C086C" w:rsidSect="0041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35DB"/>
    <w:rsid w:val="003C086C"/>
    <w:rsid w:val="00AB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AD9E8BBB2A7DD6520BCD99C1B48519487E904305EC3A56014E3D2F61897E4C466C0A6AEC2D16L7lEF" TargetMode="External"/><Relationship Id="rId13" Type="http://schemas.openxmlformats.org/officeDocument/2006/relationships/hyperlink" Target="consultantplus://offline/ref=79AD9E8BBB2A7DD6520BCD99C1B48519487E904305EC3A56014E3D2F61897E4C466C0A6AEC2D16L7l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AD9E8BBB2A7DD6520BCD99C1B48519487E904305EC3A56014E3D2F61897E4C466C0A6AEC2D16L7lEF" TargetMode="External"/><Relationship Id="rId12" Type="http://schemas.openxmlformats.org/officeDocument/2006/relationships/hyperlink" Target="consultantplus://offline/ref=79AD9E8BBB2A7DD6520BCD99C1B48519487E904305EC3A56014E3D2F61897E4C466C0A6AEC2D16L7lE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AD9E8BBB2A7DD6520BCD99C1B48519497F9F4C00EC3A56014E3D2FL6l1F" TargetMode="External"/><Relationship Id="rId11" Type="http://schemas.openxmlformats.org/officeDocument/2006/relationships/hyperlink" Target="consultantplus://offline/ref=79AD9E8BBB2A7DD6520BCD99C1B485194072944100E0675C0917312D6686215B4125066BEC2D137FL9l4F" TargetMode="External"/><Relationship Id="rId5" Type="http://schemas.openxmlformats.org/officeDocument/2006/relationships/hyperlink" Target="consultantplus://offline/ref=79AD9E8BBB2A7DD6520BCD99C1B48519407297430CE4675C0917312D6686215B4125066BEC2D1672L9l2F" TargetMode="External"/><Relationship Id="rId15" Type="http://schemas.openxmlformats.org/officeDocument/2006/relationships/hyperlink" Target="consultantplus://offline/ref=79AD9E8BBB2A7DD6520BCD99C1B48519487E904305EC3A56014E3D2F61897E4C466C0A6AEC2D16L7lEF" TargetMode="External"/><Relationship Id="rId10" Type="http://schemas.openxmlformats.org/officeDocument/2006/relationships/hyperlink" Target="consultantplus://offline/ref=79AD9E8BBB2A7DD6520BCD99C1B48519487E904305EC3A56014E3D2F61897E4C466C0A6AEC2D16L7lEF" TargetMode="External"/><Relationship Id="rId4" Type="http://schemas.openxmlformats.org/officeDocument/2006/relationships/hyperlink" Target="consultantplus://offline/ref=79AD9E8BBB2A7DD6520BCD99C1B4851940739F4201E4675C0917312D6686215B4125066BEC2D1373L9l2F" TargetMode="External"/><Relationship Id="rId9" Type="http://schemas.openxmlformats.org/officeDocument/2006/relationships/hyperlink" Target="consultantplus://offline/ref=79AD9E8BBB2A7DD6520BCD99C1B48519487E904305EC3A56014E3D2F61897E4C466C0A6AEC2D16L7lEF" TargetMode="External"/><Relationship Id="rId14" Type="http://schemas.openxmlformats.org/officeDocument/2006/relationships/hyperlink" Target="consultantplus://offline/ref=79AD9E8BBB2A7DD6520BCD99C1B48519487E904305EC3A56014E3D2F61897E4C466C0A6AEC2D16L7l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2423</Words>
  <Characters>13814</Characters>
  <Application>Microsoft Office Word</Application>
  <DocSecurity>0</DocSecurity>
  <Lines>115</Lines>
  <Paragraphs>32</Paragraphs>
  <ScaleCrop>false</ScaleCrop>
  <Company/>
  <LinksUpToDate>false</LinksUpToDate>
  <CharactersWithSpaces>16205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Карсакова Наталья Дмитриевна</dc:creator>
  <cp:keywords/>
  <dc:description/>
  <cp:lastModifiedBy>Карсакова Наталья Дмитриевна</cp:lastModifiedBy>
  <cp:revision>2</cp:revision>
  <dcterms:created xsi:type="dcterms:W3CDTF">2013-11-20T05:36:00Z</dcterms:created>
  <dcterms:modified xsi:type="dcterms:W3CDTF">2013-11-20T05:38:00Z</dcterms:modified>
</cp:coreProperties>
</file>