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ХАНТЫ-МАНСИЙСКОГО АВТОНОМНОГО ОКРУГА - ЮГРЫ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декабря 2013 г. N 543-п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ОРГАНИЗАЦИИ ИНКЛЮЗИВНОГО ОБРАЗОВАНИЯ ЛИЦ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ОГРАНИЧЕННЫМИ ВОЗМОЖНОСТЯМИ ЗДОРОВЬЯ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ХАНТЫ-МАНСИЙСКОМ АВТОНОМНОМ ОКРУГЕ - ЮГРЕ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1 части 5 статьи 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Федерации", в целях создания необходимых условий для получения качественного образования лиц с ограниченными возможностями здоровья Правительство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постановляет: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29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об организации инклюзивного образования лиц с ограниченными возможностями здоровья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Ханты-Мансийском</w:t>
      </w:r>
      <w:proofErr w:type="gramEnd"/>
      <w:r>
        <w:rPr>
          <w:rFonts w:ascii="Calibri" w:hAnsi="Calibri" w:cs="Calibri"/>
        </w:rPr>
        <w:t xml:space="preserve"> автономном округе - </w:t>
      </w:r>
      <w:proofErr w:type="spellStart"/>
      <w:r>
        <w:rPr>
          <w:rFonts w:ascii="Calibri" w:hAnsi="Calibri" w:cs="Calibri"/>
        </w:rPr>
        <w:t>Югре</w:t>
      </w:r>
      <w:proofErr w:type="spellEnd"/>
      <w:r>
        <w:rPr>
          <w:rFonts w:ascii="Calibri" w:hAnsi="Calibri" w:cs="Calibri"/>
        </w:rPr>
        <w:t>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Рекомендовать органам местного самоуправления муниципальных образований автономного округа обеспечить мероприятия по организации инклюзивного образования лиц с ограниченными возможностями здоровья в образовательных организациях.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Приложение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декабря 2013 года N 543-п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ПОЛОЖЕНИЕ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ОРГАНИЗАЦИИ ИНКЛЮЗИВНОГО ОБРАЗОВАНИЯ ЛИЦ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ОГРАНИЧЕННЫМИ ВОЗМОЖНОСТЯМИ ЗДОРОВЬЯ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ХАНТЫ-МАНСИЙСКОМ АВТОНОМНОМ ОКРУГЕ - ЮГРЕ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Настоящее Положение определяет основы организации инклюзивного образования лиц с ограниченными возможностями здоровья (детей-инвалидов и детей с ограниченными возможностями здоровья) в образовательных организациях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(далее - лица с ОВЗ).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Создание условий для инклюзивного образования лиц с ОВЗ в Ханты-Мансийском автономном округе - </w:t>
      </w:r>
      <w:proofErr w:type="spellStart"/>
      <w:r>
        <w:rPr>
          <w:rFonts w:ascii="Calibri" w:hAnsi="Calibri" w:cs="Calibri"/>
        </w:rPr>
        <w:t>Югре</w:t>
      </w:r>
      <w:proofErr w:type="spellEnd"/>
      <w:r>
        <w:rPr>
          <w:rFonts w:ascii="Calibri" w:hAnsi="Calibri" w:cs="Calibri"/>
        </w:rPr>
        <w:t xml:space="preserve"> осуществляется в соответствии с Федеральными законами от 3 мая 2012 года </w:t>
      </w:r>
      <w:hyperlink r:id="rId5" w:history="1">
        <w:r>
          <w:rPr>
            <w:rFonts w:ascii="Calibri" w:hAnsi="Calibri" w:cs="Calibri"/>
            <w:color w:val="0000FF"/>
          </w:rPr>
          <w:t>N 46-ФЗ</w:t>
        </w:r>
      </w:hyperlink>
      <w:r>
        <w:rPr>
          <w:rFonts w:ascii="Calibri" w:hAnsi="Calibri" w:cs="Calibri"/>
        </w:rPr>
        <w:t xml:space="preserve"> "О ратификации Конвенции о правах инвалидов", от 29 декабря 2012 года </w:t>
      </w:r>
      <w:hyperlink r:id="rId6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"Об образовании в Российской Федерации", </w:t>
      </w:r>
      <w:hyperlink r:id="rId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30 августа 2013 года N 1015 "Об утверждении</w:t>
      </w:r>
      <w:proofErr w:type="gramEnd"/>
      <w:r>
        <w:rPr>
          <w:rFonts w:ascii="Calibri" w:hAnsi="Calibri" w:cs="Calibri"/>
        </w:rPr>
        <w:t xml:space="preserve"> Порядка организации и осуществления образовательной деятельности </w:t>
      </w:r>
      <w:proofErr w:type="gramStart"/>
      <w:r>
        <w:rPr>
          <w:rFonts w:ascii="Calibri" w:hAnsi="Calibri" w:cs="Calibri"/>
        </w:rPr>
        <w:t>по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основным</w:t>
      </w:r>
      <w:proofErr w:type="gramEnd"/>
      <w:r>
        <w:rPr>
          <w:rFonts w:ascii="Calibri" w:hAnsi="Calibri" w:cs="Calibri"/>
        </w:rPr>
        <w:t xml:space="preserve"> общеобразовательным программам начального общего, основного общего и среднего общего образования",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от 1 июля 2013 года N 68-оз "Об образовании в Ханты-Мансийском автономном округе - </w:t>
      </w:r>
      <w:proofErr w:type="spellStart"/>
      <w:r>
        <w:rPr>
          <w:rFonts w:ascii="Calibri" w:hAnsi="Calibri" w:cs="Calibri"/>
        </w:rPr>
        <w:t>Югре</w:t>
      </w:r>
      <w:proofErr w:type="spellEnd"/>
      <w:r>
        <w:rPr>
          <w:rFonts w:ascii="Calibri" w:hAnsi="Calibri" w:cs="Calibri"/>
        </w:rPr>
        <w:t>".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Для организации инклюзивного образования лиц с ОВЗ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Ханты-Мансийском</w:t>
      </w:r>
      <w:proofErr w:type="gramEnd"/>
      <w:r>
        <w:rPr>
          <w:rFonts w:ascii="Calibri" w:hAnsi="Calibri" w:cs="Calibri"/>
        </w:rPr>
        <w:t xml:space="preserve"> автономном округе - </w:t>
      </w:r>
      <w:proofErr w:type="spellStart"/>
      <w:r>
        <w:rPr>
          <w:rFonts w:ascii="Calibri" w:hAnsi="Calibri" w:cs="Calibri"/>
        </w:rPr>
        <w:t>Югре</w:t>
      </w:r>
      <w:proofErr w:type="spellEnd"/>
      <w:r>
        <w:rPr>
          <w:rFonts w:ascii="Calibri" w:hAnsi="Calibri" w:cs="Calibri"/>
        </w:rPr>
        <w:t>: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Департамент образования и молодежной политики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(далее - Департамент):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обеспечивает разработку и утверждение необходимых нормативных правовых актов по </w:t>
      </w:r>
      <w:r>
        <w:rPr>
          <w:rFonts w:ascii="Calibri" w:hAnsi="Calibri" w:cs="Calibri"/>
        </w:rPr>
        <w:lastRenderedPageBreak/>
        <w:t>организации инклюзивного образования лиц с ОВЗ;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проводит сбор и анализ информации по вопросам организации инклюзивного образования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Ханты-Мансийском</w:t>
      </w:r>
      <w:proofErr w:type="gramEnd"/>
      <w:r>
        <w:rPr>
          <w:rFonts w:ascii="Calibri" w:hAnsi="Calibri" w:cs="Calibri"/>
        </w:rPr>
        <w:t xml:space="preserve"> автономном округе - </w:t>
      </w:r>
      <w:proofErr w:type="spellStart"/>
      <w:r>
        <w:rPr>
          <w:rFonts w:ascii="Calibri" w:hAnsi="Calibri" w:cs="Calibri"/>
        </w:rPr>
        <w:t>Югре</w:t>
      </w:r>
      <w:proofErr w:type="spellEnd"/>
      <w:r>
        <w:rPr>
          <w:rFonts w:ascii="Calibri" w:hAnsi="Calibri" w:cs="Calibri"/>
        </w:rPr>
        <w:t>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обеспечивает подготовку и повышение квалификации руководителей и педагогических работников образовательных организаций по вопросам инклюзивного образования;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организует методическое сопровождение инклюзивного образования в образовательных организациях, обеспечивающих совместное обучение лиц с ОВЗ и лиц, не имеющих нарушений развития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(далее - образовательные организации);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осуществляет взаимодействие с федеральными органами государственной власти, органами государственной власти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>, органами местного самоуправления, органами, осуществляющими управление в сфере образования, образовательными организациями, реализующими общеобразовательные программы, обеспечивающими совместное обучение лиц с ОВЗ и лиц, не имеющих нарушений развития.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Органы местного самоуправления муниципальных образований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 xml:space="preserve"> создают условия формирования и функционирования </w:t>
      </w:r>
      <w:proofErr w:type="spellStart"/>
      <w:r>
        <w:rPr>
          <w:rFonts w:ascii="Calibri" w:hAnsi="Calibri" w:cs="Calibri"/>
        </w:rPr>
        <w:t>безбарьерной</w:t>
      </w:r>
      <w:proofErr w:type="spellEnd"/>
      <w:r>
        <w:rPr>
          <w:rFonts w:ascii="Calibri" w:hAnsi="Calibri" w:cs="Calibri"/>
        </w:rPr>
        <w:t xml:space="preserve"> доступной среды для лиц с ОВЗ в образовательных организациях.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 Органы местного самоуправления муниципальных образований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>, осуществляющие управление в сфере образования: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обеспечивают разработку и утверждение необходимых нормативных правовых актов по организации инклюзивного образования лиц с ОВЗ в муниципальном образовании;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определяют образовательные организации, в которых организуется инклюзивное образование для лиц с ОВЗ;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инициируют включение в муниципальные программы мероприятий, направленных на создание доступной, </w:t>
      </w:r>
      <w:proofErr w:type="spellStart"/>
      <w:r>
        <w:rPr>
          <w:rFonts w:ascii="Calibri" w:hAnsi="Calibri" w:cs="Calibri"/>
        </w:rPr>
        <w:t>безбарьерной</w:t>
      </w:r>
      <w:proofErr w:type="spellEnd"/>
      <w:r>
        <w:rPr>
          <w:rFonts w:ascii="Calibri" w:hAnsi="Calibri" w:cs="Calibri"/>
        </w:rPr>
        <w:t xml:space="preserve"> среды в образовательных организациях;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организуют и проводят мероприятия по созданию равного доступа лицам с ОВЗ к обучению: оснащение образовательных организаций специальным, в том числе учебным, реабилитационным, компьютерным оборудованием, специализированным автотранспортом и др.;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выявляют потребность в прохождении курсовой подготовки и курсов повышения квалификации педагогов, работающих с лицами с ОВЗ, в рамках инклюзивного образования, в соответствии с которой направляют заявку в Департамент образования и молодежной политики Ханты-Мансийского автономного округа - </w:t>
      </w:r>
      <w:proofErr w:type="spellStart"/>
      <w:r>
        <w:rPr>
          <w:rFonts w:ascii="Calibri" w:hAnsi="Calibri" w:cs="Calibri"/>
        </w:rPr>
        <w:t>Югры</w:t>
      </w:r>
      <w:proofErr w:type="spellEnd"/>
      <w:r>
        <w:rPr>
          <w:rFonts w:ascii="Calibri" w:hAnsi="Calibri" w:cs="Calibri"/>
        </w:rPr>
        <w:t>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инициируют и организуют проведение мероприятий, направленных на формирование толерантного отношения к лицам с ОВЗ в образовательных организациях, с привлечением общественных организаций инвалидов.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Образовательные организации: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реализуют основные общеобразовательные программы, обеспечивающие совместное обучение лиц с ОВЗ и лиц, не имеющих нарушений развития;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организуют проведение мероприятий по формированию благоприятного психологического климата для лиц с ОВЗ в образовательной организации;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формируют заявку педагогов на прохождение курсов повышения квалификации по вопросам инклюзивного образования и направляют ее в органы местного самоуправления муниципальных образований, осуществляющие управление в сфере образования;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обеспечивают выполнение мероприятий по созданию равного доступа лицам с ОВЗ к обучению: оснащение образовательных организаций специальным, в том числе учебным, реабилитационным, компьютерным оборудованием, специализированным автотранспортом и др.;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организуют работу воспитателей (</w:t>
      </w:r>
      <w:proofErr w:type="spellStart"/>
      <w:r>
        <w:rPr>
          <w:rFonts w:ascii="Calibri" w:hAnsi="Calibri" w:cs="Calibri"/>
        </w:rPr>
        <w:t>тьюторов</w:t>
      </w:r>
      <w:proofErr w:type="spellEnd"/>
      <w:r>
        <w:rPr>
          <w:rFonts w:ascii="Calibri" w:hAnsi="Calibri" w:cs="Calibri"/>
        </w:rPr>
        <w:t>), обеспечивающих сопровождение образовательного процесса в рамках инклюзивного образования.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Организация обучения лиц с ОВЗ в образовательных организациях осуществляется в соответствии с </w:t>
      </w:r>
      <w:hyperlink r:id="rId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30 августа 2013 года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образования".</w:t>
      </w:r>
    </w:p>
    <w:p w:rsidR="006C7C28" w:rsidRDefault="006C7C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5600F" w:rsidRDefault="0015600F"/>
    <w:sectPr w:rsidR="0015600F" w:rsidSect="009837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C28"/>
    <w:rsid w:val="0015600F"/>
    <w:rsid w:val="005065E9"/>
    <w:rsid w:val="006C7C28"/>
    <w:rsid w:val="0098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32F2AB8556B04632AC2975D5107EE9FCA85561D0F3AA44C98AB5E3EFB686AvEC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A32F2AB8556B04632ADC9A4B3D50E198C4D9531D0F31FB14C7F00369vFC2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A32F2AB8556B04632ADC9A4B3D50E198C5DC58110C31FB14C7F00369F2623DAE076B2FD5DC38B0vFCD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AA32F2AB8556B04632ADC9A4B3D50E198C3D259140F31FB14C7F00369vFC2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AA32F2AB8556B04632ADC9A4B3D50E198C5DC58110C31FB14C7F00369F2623DAE076B2FD5DC38B0vFCDJ" TargetMode="External"/><Relationship Id="rId9" Type="http://schemas.openxmlformats.org/officeDocument/2006/relationships/hyperlink" Target="consultantplus://offline/ref=BAA32F2AB8556B04632ADC9A4B3D50E198C4D9531D0F31FB14C7F00369vFC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Житинская МН</dc:creator>
  <cp:keywords/>
  <dc:description/>
  <cp:lastModifiedBy>Житинская МН</cp:lastModifiedBy>
  <cp:revision>2</cp:revision>
  <cp:lastPrinted>2014-01-14T10:43:00Z</cp:lastPrinted>
  <dcterms:created xsi:type="dcterms:W3CDTF">2014-01-09T09:02:00Z</dcterms:created>
  <dcterms:modified xsi:type="dcterms:W3CDTF">2014-01-14T10:50:00Z</dcterms:modified>
</cp:coreProperties>
</file>