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Тематика исследовательских проектов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Cs w:val="24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Участникам Конкурса предлагается реализовать исследовательские проекты в рамках следующих тематических направлений: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планирование и осуществление нацистской Германией геноцида в СССР: документы, деятели и организации;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угон мирных жителей СССР на принудительные работы в Германию как акт геноцида;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военные преступления оккупантов на территории СССР;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создание системы концентрационных лагерей, как метод организации геноцида советского народа;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осуждение геноцида советского народа (к 80-летию со дня окончания Нюрнбергского процесса);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места памяти геноцида советского народа, совершенного нацистами и их пособниками во время Великой Отечественной войны 1941-1945 годов;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отражение геноцида в архивных документах: работа с историческими источниками, представленными в Архивном фонде Российской Федерации и электронных базах исторических источников;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преступления нацистов и неонацистов: сравнительные исследования.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ab/>
        <w:t>Выбор тематического направления осуществляется обучающимся и куратором проекта самостоятельно.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ab/>
        <w:t xml:space="preserve">Методические рекомендации членам жюри Конкурса и координаторам проекта «Без срока давности» в субъектах Российской Федерации – представителем органов исполнительной власти субъектов Российской Федерации, осуществляющим государственное управление в сфере образования, утвержденным учредителем Конкурса, ответственным за проведение просветительско-образовательных мероприятий проекта «Без срока давности» в субъектах Российской Федерации, включая Конкурс (далее – Координаторы), размещаются на сайте Конкурса.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ab/>
        <w:t>Методические рекомендации по организации и проведению Конкурса сочинений «Без срока давности» для участников, организаторов и педагогов размещены на официальном сайте https://memory45.su Конкурса.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ListParagraph">
    <w:name w:val="List Paragraph"/>
    <w:basedOn w:val="Normal"/>
    <w:uiPriority w:val="34"/>
    <w:qFormat/>
    <w:rsid w:val="005a2492"/>
    <w:pPr>
      <w:spacing w:before="0" w:after="200"/>
      <w:ind w:star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b254a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42EF-6610-4C66-8F49-7B558F1D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Application>LibreOffice/25.8.3.2$Linux_X86_64 LibreOffice_project/8ca8d55c161d602844f5428fa4b58097424e324e</Application>
  <AppVersion>15.0000</AppVersion>
  <Pages>1</Pages>
  <Words>191</Words>
  <Characters>1560</Characters>
  <CharactersWithSpaces>1753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2021-02-12T08:23:00Z</dcterms:created>
  <dc:creator>Наталья Николаевна Гревцева</dc:creator>
  <dc:description/>
  <dc:language>ru-RU</dc:language>
  <cp:lastModifiedBy/>
  <dcterms:modified xsi:type="dcterms:W3CDTF">2025-12-24T14:27:53Z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