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0F3" w:rsidRPr="00177404" w:rsidRDefault="007D00F3" w:rsidP="007D0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77404">
        <w:rPr>
          <w:rFonts w:ascii="Times New Roman" w:eastAsia="Calibri" w:hAnsi="Times New Roman" w:cs="Times New Roman"/>
          <w:sz w:val="24"/>
          <w:szCs w:val="24"/>
        </w:rPr>
        <w:t xml:space="preserve">Требования к оформлению конкурсных работ </w:t>
      </w:r>
    </w:p>
    <w:p w:rsidR="007D00F3" w:rsidRPr="00177404" w:rsidRDefault="007D00F3" w:rsidP="007D00F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7404">
        <w:rPr>
          <w:rFonts w:ascii="Times New Roman" w:eastAsia="Calibri" w:hAnsi="Times New Roman" w:cs="Times New Roman"/>
          <w:sz w:val="24"/>
          <w:szCs w:val="24"/>
        </w:rPr>
        <w:t xml:space="preserve">участников литературного конкурса </w:t>
      </w:r>
      <w:r w:rsidRPr="00177404">
        <w:rPr>
          <w:rFonts w:ascii="Times New Roman" w:eastAsia="Calibri" w:hAnsi="Times New Roman" w:cs="Times New Roman"/>
          <w:color w:val="000000"/>
          <w:sz w:val="24"/>
          <w:szCs w:val="24"/>
        </w:rPr>
        <w:t>«Нижневартовск – гармония в многообразии»</w:t>
      </w:r>
    </w:p>
    <w:p w:rsidR="007D00F3" w:rsidRPr="00177404" w:rsidRDefault="007D00F3" w:rsidP="007D0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77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среди обучающихся </w:t>
      </w:r>
      <w:r w:rsidRPr="00177404">
        <w:rPr>
          <w:rFonts w:ascii="Times New Roman" w:eastAsia="Calibri" w:hAnsi="Times New Roman" w:cs="Times New Roman"/>
          <w:sz w:val="24"/>
          <w:szCs w:val="24"/>
        </w:rPr>
        <w:t>общеобразовательных организаций, подведомственных департаменту образования администрац</w:t>
      </w:r>
      <w:r w:rsidR="001362A7">
        <w:rPr>
          <w:rFonts w:ascii="Times New Roman" w:eastAsia="Calibri" w:hAnsi="Times New Roman" w:cs="Times New Roman"/>
          <w:sz w:val="24"/>
          <w:szCs w:val="24"/>
        </w:rPr>
        <w:t>ии города Нижневартовска, в 2023</w:t>
      </w:r>
      <w:r w:rsidRPr="00177404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</w:p>
    <w:p w:rsidR="007D00F3" w:rsidRPr="00177404" w:rsidRDefault="007D00F3" w:rsidP="007D00F3">
      <w:pPr>
        <w:tabs>
          <w:tab w:val="left" w:pos="993"/>
        </w:tabs>
        <w:spacing w:after="12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7D00F3" w:rsidRPr="00177404" w:rsidRDefault="007D00F3" w:rsidP="007D00F3">
      <w:pPr>
        <w:widowControl w:val="0"/>
        <w:tabs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404">
        <w:rPr>
          <w:rFonts w:ascii="Times New Roman" w:eastAsia="Calibri" w:hAnsi="Times New Roman" w:cs="Times New Roman"/>
          <w:sz w:val="24"/>
          <w:szCs w:val="24"/>
        </w:rPr>
        <w:t>Конкурсные работы оформляются с учетом следующих требований:</w:t>
      </w:r>
    </w:p>
    <w:p w:rsidR="007D00F3" w:rsidRPr="00177404" w:rsidRDefault="007D00F3" w:rsidP="007D00F3">
      <w:pPr>
        <w:widowControl w:val="0"/>
        <w:tabs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00F3" w:rsidRPr="00177404" w:rsidRDefault="007D00F3" w:rsidP="007D00F3">
      <w:pPr>
        <w:widowControl w:val="0"/>
        <w:tabs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77404">
        <w:rPr>
          <w:rFonts w:ascii="Times New Roman" w:eastAsia="Calibri" w:hAnsi="Times New Roman" w:cs="Times New Roman"/>
          <w:sz w:val="24"/>
          <w:szCs w:val="24"/>
        </w:rPr>
        <w:t xml:space="preserve">- исполнение в электронном варианте (формат </w:t>
      </w:r>
      <w:r w:rsidRPr="00177404">
        <w:rPr>
          <w:rFonts w:ascii="Times New Roman" w:eastAsia="Calibri" w:hAnsi="Times New Roman" w:cs="Times New Roman"/>
          <w:sz w:val="24"/>
          <w:szCs w:val="24"/>
          <w:lang w:val="en-US"/>
        </w:rPr>
        <w:t>Word</w:t>
      </w:r>
      <w:r w:rsidRPr="00177404">
        <w:rPr>
          <w:rFonts w:ascii="Times New Roman" w:eastAsia="Calibri" w:hAnsi="Times New Roman" w:cs="Times New Roman"/>
          <w:sz w:val="24"/>
          <w:szCs w:val="24"/>
        </w:rPr>
        <w:t>) с титульным листом (название конкурса, название номинации, название работы, фамилия, имя, отчество автора, класс, возраст, сокращенное название образовательной организации);</w:t>
      </w:r>
      <w:proofErr w:type="gramEnd"/>
    </w:p>
    <w:p w:rsidR="007D00F3" w:rsidRPr="00177404" w:rsidRDefault="007D00F3" w:rsidP="007D00F3">
      <w:pPr>
        <w:widowControl w:val="0"/>
        <w:tabs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404">
        <w:rPr>
          <w:rFonts w:ascii="Times New Roman" w:eastAsia="Calibri" w:hAnsi="Times New Roman" w:cs="Times New Roman"/>
          <w:sz w:val="24"/>
          <w:szCs w:val="24"/>
        </w:rPr>
        <w:t>- страницы нумеруются, начиная с первой после титульного листа;</w:t>
      </w:r>
    </w:p>
    <w:p w:rsidR="007D00F3" w:rsidRPr="00177404" w:rsidRDefault="007D00F3" w:rsidP="007D00F3">
      <w:pPr>
        <w:widowControl w:val="0"/>
        <w:tabs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404">
        <w:rPr>
          <w:rFonts w:ascii="Times New Roman" w:eastAsia="Calibri" w:hAnsi="Times New Roman" w:cs="Times New Roman"/>
          <w:sz w:val="24"/>
          <w:szCs w:val="24"/>
        </w:rPr>
        <w:t xml:space="preserve">- размер верхнего поля листа – </w:t>
      </w:r>
      <w:smartTag w:uri="urn:schemas-microsoft-com:office:smarttags" w:element="metricconverter">
        <w:smartTagPr>
          <w:attr w:name="ProductID" w:val="2 см"/>
        </w:smartTagPr>
        <w:r w:rsidRPr="00177404">
          <w:rPr>
            <w:rFonts w:ascii="Times New Roman" w:eastAsia="Calibri" w:hAnsi="Times New Roman" w:cs="Times New Roman"/>
            <w:sz w:val="24"/>
            <w:szCs w:val="24"/>
          </w:rPr>
          <w:t>2 см</w:t>
        </w:r>
      </w:smartTag>
      <w:r w:rsidRPr="00177404">
        <w:rPr>
          <w:rFonts w:ascii="Times New Roman" w:eastAsia="Calibri" w:hAnsi="Times New Roman" w:cs="Times New Roman"/>
          <w:sz w:val="24"/>
          <w:szCs w:val="24"/>
        </w:rPr>
        <w:t xml:space="preserve">, левого – </w:t>
      </w:r>
      <w:smartTag w:uri="urn:schemas-microsoft-com:office:smarttags" w:element="metricconverter">
        <w:smartTagPr>
          <w:attr w:name="ProductID" w:val="3 см"/>
        </w:smartTagPr>
        <w:r w:rsidRPr="00177404">
          <w:rPr>
            <w:rFonts w:ascii="Times New Roman" w:eastAsia="Calibri" w:hAnsi="Times New Roman" w:cs="Times New Roman"/>
            <w:sz w:val="24"/>
            <w:szCs w:val="24"/>
          </w:rPr>
          <w:t>3 см</w:t>
        </w:r>
      </w:smartTag>
      <w:r w:rsidRPr="00177404">
        <w:rPr>
          <w:rFonts w:ascii="Times New Roman" w:eastAsia="Calibri" w:hAnsi="Times New Roman" w:cs="Times New Roman"/>
          <w:sz w:val="24"/>
          <w:szCs w:val="24"/>
        </w:rPr>
        <w:t xml:space="preserve">, правого – </w:t>
      </w:r>
      <w:smartTag w:uri="urn:schemas-microsoft-com:office:smarttags" w:element="metricconverter">
        <w:smartTagPr>
          <w:attr w:name="ProductID" w:val="1,5 см"/>
        </w:smartTagPr>
        <w:r w:rsidRPr="00177404">
          <w:rPr>
            <w:rFonts w:ascii="Times New Roman" w:eastAsia="Calibri" w:hAnsi="Times New Roman" w:cs="Times New Roman"/>
            <w:sz w:val="24"/>
            <w:szCs w:val="24"/>
          </w:rPr>
          <w:t>1,5 см</w:t>
        </w:r>
      </w:smartTag>
      <w:r w:rsidRPr="00177404">
        <w:rPr>
          <w:rFonts w:ascii="Times New Roman" w:eastAsia="Calibri" w:hAnsi="Times New Roman" w:cs="Times New Roman"/>
          <w:sz w:val="24"/>
          <w:szCs w:val="24"/>
        </w:rPr>
        <w:t xml:space="preserve">, нижнего – </w:t>
      </w:r>
      <w:smartTag w:uri="urn:schemas-microsoft-com:office:smarttags" w:element="metricconverter">
        <w:smartTagPr>
          <w:attr w:name="ProductID" w:val="2 см"/>
        </w:smartTagPr>
        <w:r w:rsidRPr="00177404">
          <w:rPr>
            <w:rFonts w:ascii="Times New Roman" w:eastAsia="Calibri" w:hAnsi="Times New Roman" w:cs="Times New Roman"/>
            <w:sz w:val="24"/>
            <w:szCs w:val="24"/>
          </w:rPr>
          <w:t>2 см</w:t>
        </w:r>
      </w:smartTag>
      <w:r w:rsidRPr="00177404">
        <w:rPr>
          <w:rFonts w:ascii="Times New Roman" w:eastAsia="Calibri" w:hAnsi="Times New Roman" w:cs="Times New Roman"/>
          <w:sz w:val="24"/>
          <w:szCs w:val="24"/>
        </w:rPr>
        <w:t xml:space="preserve">; первая строка в абзаце с отступом </w:t>
      </w:r>
      <w:smartTag w:uri="urn:schemas-microsoft-com:office:smarttags" w:element="metricconverter">
        <w:smartTagPr>
          <w:attr w:name="ProductID" w:val="1,5 см"/>
        </w:smartTagPr>
        <w:r w:rsidRPr="00177404">
          <w:rPr>
            <w:rFonts w:ascii="Times New Roman" w:eastAsia="Calibri" w:hAnsi="Times New Roman" w:cs="Times New Roman"/>
            <w:sz w:val="24"/>
            <w:szCs w:val="24"/>
          </w:rPr>
          <w:t>1,5 см</w:t>
        </w:r>
      </w:smartTag>
      <w:r w:rsidRPr="0017740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D00F3" w:rsidRPr="00177404" w:rsidRDefault="007D00F3" w:rsidP="007D00F3">
      <w:pPr>
        <w:widowControl w:val="0"/>
        <w:tabs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774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177404">
        <w:rPr>
          <w:rFonts w:ascii="Times New Roman" w:eastAsia="Calibri" w:hAnsi="Times New Roman" w:cs="Times New Roman"/>
          <w:sz w:val="24"/>
          <w:szCs w:val="24"/>
        </w:rPr>
        <w:t>шрифт</w:t>
      </w:r>
      <w:proofErr w:type="gramEnd"/>
      <w:r w:rsidRPr="001774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Times New Roman, </w:t>
      </w:r>
      <w:r w:rsidRPr="00177404">
        <w:rPr>
          <w:rFonts w:ascii="Times New Roman" w:eastAsia="Calibri" w:hAnsi="Times New Roman" w:cs="Times New Roman"/>
          <w:sz w:val="24"/>
          <w:szCs w:val="24"/>
        </w:rPr>
        <w:t>размер</w:t>
      </w:r>
      <w:r w:rsidRPr="001774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12 </w:t>
      </w:r>
      <w:proofErr w:type="spellStart"/>
      <w:r w:rsidRPr="00177404">
        <w:rPr>
          <w:rFonts w:ascii="Times New Roman" w:eastAsia="Calibri" w:hAnsi="Times New Roman" w:cs="Times New Roman"/>
          <w:sz w:val="24"/>
          <w:szCs w:val="24"/>
        </w:rPr>
        <w:t>пт</w:t>
      </w:r>
      <w:proofErr w:type="spellEnd"/>
      <w:r w:rsidRPr="0017740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7D00F3" w:rsidRPr="00177404" w:rsidRDefault="007D00F3" w:rsidP="007D00F3">
      <w:pPr>
        <w:widowControl w:val="0"/>
        <w:tabs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404">
        <w:rPr>
          <w:rFonts w:ascii="Times New Roman" w:eastAsia="Calibri" w:hAnsi="Times New Roman" w:cs="Times New Roman"/>
          <w:spacing w:val="-4"/>
          <w:sz w:val="24"/>
          <w:szCs w:val="24"/>
        </w:rPr>
        <w:t>- межстрочный интервал – одинарный</w:t>
      </w:r>
      <w:r w:rsidRPr="00177404">
        <w:rPr>
          <w:rFonts w:ascii="Times New Roman" w:eastAsia="Calibri" w:hAnsi="Times New Roman" w:cs="Times New Roman"/>
          <w:spacing w:val="-3"/>
          <w:sz w:val="24"/>
          <w:szCs w:val="24"/>
        </w:rPr>
        <w:t>;</w:t>
      </w:r>
    </w:p>
    <w:p w:rsidR="007D00F3" w:rsidRPr="00177404" w:rsidRDefault="007D00F3" w:rsidP="007D00F3">
      <w:pPr>
        <w:widowControl w:val="0"/>
        <w:tabs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404">
        <w:rPr>
          <w:rFonts w:ascii="Times New Roman" w:eastAsia="Calibri" w:hAnsi="Times New Roman" w:cs="Times New Roman"/>
          <w:spacing w:val="-4"/>
          <w:sz w:val="24"/>
          <w:szCs w:val="24"/>
        </w:rPr>
        <w:t>- выравнивание производится по ширине;</w:t>
      </w:r>
    </w:p>
    <w:p w:rsidR="007D00F3" w:rsidRPr="00177404" w:rsidRDefault="007D00F3" w:rsidP="007D00F3">
      <w:pPr>
        <w:widowControl w:val="0"/>
        <w:tabs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404">
        <w:rPr>
          <w:rFonts w:ascii="Times New Roman" w:eastAsia="Calibri" w:hAnsi="Times New Roman" w:cs="Times New Roman"/>
          <w:sz w:val="24"/>
          <w:szCs w:val="24"/>
        </w:rPr>
        <w:t>- текст печатается без сокращений, кроме общепринятых аббревиатур;</w:t>
      </w:r>
    </w:p>
    <w:p w:rsidR="007D00F3" w:rsidRPr="00177404" w:rsidRDefault="007D00F3" w:rsidP="007D00F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404">
        <w:rPr>
          <w:rFonts w:ascii="Times New Roman" w:eastAsia="Calibri" w:hAnsi="Times New Roman" w:cs="Times New Roman"/>
          <w:sz w:val="24"/>
          <w:szCs w:val="24"/>
        </w:rPr>
        <w:t>- материалы в номинации «Лучшее эссе» могут содержать фотографии, схемы, диаграммы, рисунки, которые оформляются приложениями. На приложения должны иметься ссылки в тексте. Подпись фото (рисунка, иллюстрации) выполняется курсивом и располагается под объектом. Размер шрифта – 10 пт.</w:t>
      </w:r>
    </w:p>
    <w:p w:rsidR="007D00F3" w:rsidRPr="00177404" w:rsidRDefault="007D00F3" w:rsidP="007D0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177404">
        <w:rPr>
          <w:rFonts w:ascii="Times New Roman" w:eastAsia="Calibri" w:hAnsi="Times New Roman" w:cs="Times New Roman"/>
          <w:sz w:val="24"/>
          <w:szCs w:val="24"/>
        </w:rPr>
        <w:t xml:space="preserve">Конкурсная работа предоставляется </w:t>
      </w:r>
      <w:r w:rsidRPr="0017740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школьному оператору ДКШ</w:t>
      </w:r>
      <w:r w:rsidRPr="00177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740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на </w:t>
      </w:r>
      <w:r w:rsidRPr="0017740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флэш-носителе.</w:t>
      </w:r>
    </w:p>
    <w:p w:rsidR="00F56F8A" w:rsidRDefault="00F56F8A">
      <w:bookmarkStart w:id="0" w:name="_GoBack"/>
      <w:bookmarkEnd w:id="0"/>
    </w:p>
    <w:sectPr w:rsidR="00F56F8A" w:rsidSect="00F56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30DE"/>
    <w:rsid w:val="001362A7"/>
    <w:rsid w:val="004B30DE"/>
    <w:rsid w:val="007D00F3"/>
    <w:rsid w:val="00F56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Наилевна Халикова</dc:creator>
  <cp:keywords/>
  <dc:description/>
  <cp:lastModifiedBy>Виктория Наилевна Халикова</cp:lastModifiedBy>
  <cp:revision>3</cp:revision>
  <dcterms:created xsi:type="dcterms:W3CDTF">2022-04-04T05:15:00Z</dcterms:created>
  <dcterms:modified xsi:type="dcterms:W3CDTF">2023-03-29T06:30:00Z</dcterms:modified>
</cp:coreProperties>
</file>