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numPr>
          <w:ilvl w:val="0"/>
          <w:numId w:val="0"/>
        </w:numPr>
        <w:bidi w:val="0"/>
        <w:jc w:val="right"/>
        <w:outlineLvl w:val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Приложение № 3</w:t>
      </w:r>
    </w:p>
    <w:p>
      <w:pPr>
        <w:pStyle w:val="Normal"/>
        <w:bidi w:val="0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к порядку проведения</w:t>
      </w:r>
    </w:p>
    <w:p>
      <w:pPr>
        <w:pStyle w:val="Normal"/>
        <w:bidi w:val="0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регионального этапа Конкурса</w:t>
      </w:r>
    </w:p>
    <w:p>
      <w:pPr>
        <w:pStyle w:val="Normal"/>
        <w:bidi w:val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bidi w:val="0"/>
        <w:jc w:val="center"/>
        <w:rPr>
          <w:sz w:val="26"/>
          <w:szCs w:val="26"/>
        </w:rPr>
      </w:pPr>
      <w:r>
        <w:rPr>
          <w:sz w:val="26"/>
          <w:szCs w:val="26"/>
        </w:rPr>
        <w:t>Всероссийский конкурс работ в области педагогики,</w:t>
      </w:r>
    </w:p>
    <w:p>
      <w:pPr>
        <w:pStyle w:val="Normal"/>
        <w:bidi w:val="0"/>
        <w:jc w:val="center"/>
        <w:rPr>
          <w:sz w:val="26"/>
          <w:szCs w:val="26"/>
        </w:rPr>
      </w:pPr>
      <w:r>
        <w:rPr>
          <w:sz w:val="26"/>
          <w:szCs w:val="26"/>
        </w:rPr>
        <w:t>работы с детьми и молодёжью</w:t>
      </w:r>
    </w:p>
    <w:p>
      <w:pPr>
        <w:pStyle w:val="Normal"/>
        <w:bidi w:val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«За нравственный подвиг учителя»</w:t>
      </w:r>
    </w:p>
    <w:p>
      <w:pPr>
        <w:pStyle w:val="Normal"/>
        <w:bidi w:val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numPr>
          <w:ilvl w:val="0"/>
          <w:numId w:val="0"/>
        </w:numPr>
        <w:bidi w:val="0"/>
        <w:jc w:val="center"/>
        <w:outlineLvl w:val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Требования к оформлению работы </w:t>
      </w:r>
    </w:p>
    <w:p>
      <w:pPr>
        <w:pStyle w:val="NormalWeb"/>
        <w:bidi w:val="0"/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Web"/>
        <w:numPr>
          <w:ilvl w:val="0"/>
          <w:numId w:val="1"/>
        </w:numPr>
        <w:bidi w:val="0"/>
        <w:spacing w:lineRule="auto" w:line="360" w:before="0" w:after="0"/>
        <w:ind w:firstLine="426" w:left="0"/>
        <w:jc w:val="both"/>
        <w:rPr>
          <w:sz w:val="25"/>
          <w:szCs w:val="25"/>
        </w:rPr>
      </w:pPr>
      <w:r>
        <w:rPr>
          <w:sz w:val="25"/>
          <w:szCs w:val="25"/>
        </w:rPr>
        <w:t>Работа представляется в печатном виде и на магнитном носителе в формате.</w:t>
      </w:r>
      <w:r>
        <w:rPr>
          <w:sz w:val="25"/>
          <w:szCs w:val="25"/>
          <w:lang w:val="en-US"/>
        </w:rPr>
        <w:t>doc</w:t>
      </w:r>
      <w:r>
        <w:rPr>
          <w:sz w:val="25"/>
          <w:szCs w:val="25"/>
        </w:rPr>
        <w:t xml:space="preserve"> или .</w:t>
      </w:r>
      <w:r>
        <w:rPr>
          <w:sz w:val="25"/>
          <w:szCs w:val="25"/>
          <w:lang w:val="en-US"/>
        </w:rPr>
        <w:t>docx</w:t>
      </w:r>
      <w:r>
        <w:rPr>
          <w:sz w:val="25"/>
          <w:szCs w:val="25"/>
        </w:rPr>
        <w:t xml:space="preserve">. </w:t>
      </w:r>
      <w:r>
        <w:rPr>
          <w:bCs/>
          <w:sz w:val="25"/>
          <w:szCs w:val="25"/>
        </w:rPr>
        <w:t xml:space="preserve">Объём работы </w:t>
      </w:r>
      <w:r>
        <w:rPr>
          <w:sz w:val="25"/>
          <w:szCs w:val="25"/>
        </w:rPr>
        <w:t xml:space="preserve">от 20000 до 40000 символов (с пробелами) = 0,5 – 1 п.л. Шрифт Times New Roman, размер шрифта - 14пт, интервал - полуторный, поля по 2 см (со всех сторон). </w:t>
      </w:r>
    </w:p>
    <w:p>
      <w:pPr>
        <w:pStyle w:val="NormalWeb"/>
        <w:numPr>
          <w:ilvl w:val="0"/>
          <w:numId w:val="1"/>
        </w:numPr>
        <w:bidi w:val="0"/>
        <w:spacing w:lineRule="auto" w:line="360" w:before="0" w:after="0"/>
        <w:ind w:firstLine="426" w:left="0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Не допускается использовать пробелы и символы табуляции для форматирования текста. Текст набирается без переносов. </w:t>
      </w:r>
      <w:r>
        <w:rPr>
          <w:bCs/>
          <w:sz w:val="25"/>
          <w:szCs w:val="25"/>
        </w:rPr>
        <w:t>Команду «вставить сноску» использовать нельзя.</w:t>
      </w:r>
    </w:p>
    <w:p>
      <w:pPr>
        <w:pStyle w:val="NormalWeb"/>
        <w:numPr>
          <w:ilvl w:val="0"/>
          <w:numId w:val="1"/>
        </w:numPr>
        <w:bidi w:val="0"/>
        <w:spacing w:lineRule="auto" w:line="360" w:before="0" w:after="0"/>
        <w:ind w:firstLine="426" w:left="0"/>
        <w:jc w:val="both"/>
        <w:rPr>
          <w:sz w:val="25"/>
          <w:szCs w:val="25"/>
        </w:rPr>
      </w:pPr>
      <w:r>
        <w:rPr>
          <w:sz w:val="25"/>
          <w:szCs w:val="25"/>
        </w:rPr>
        <w:t>Примечания и ссылки даются в конце статьи. Нумерацию ссылок в тексте и в примечаниях следует производить по мере их появления в тексте и оформлять следующим образом: [1], [2], [3].</w:t>
      </w:r>
    </w:p>
    <w:p>
      <w:pPr>
        <w:pStyle w:val="NormalWeb"/>
        <w:numPr>
          <w:ilvl w:val="0"/>
          <w:numId w:val="1"/>
        </w:numPr>
        <w:bidi w:val="0"/>
        <w:spacing w:lineRule="auto" w:line="360" w:before="0" w:after="0"/>
        <w:ind w:firstLine="426" w:left="0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Если в тексте используются какие-либо сокращения, они обязательно должны быть расшифрованы (даже если они традиционны в данной отрасли науки). </w:t>
      </w:r>
    </w:p>
    <w:p>
      <w:pPr>
        <w:pStyle w:val="NormalWeb"/>
        <w:numPr>
          <w:ilvl w:val="0"/>
          <w:numId w:val="1"/>
        </w:numPr>
        <w:bidi w:val="0"/>
        <w:spacing w:lineRule="auto" w:line="360" w:before="0" w:after="0"/>
        <w:ind w:firstLine="426" w:left="0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 </w:t>
      </w:r>
      <w:r>
        <w:rPr>
          <w:sz w:val="25"/>
          <w:szCs w:val="25"/>
        </w:rPr>
        <w:t>Разработчики сайта предоставляют техническое задание на создание сайта: цели создания сайта, описание структуры сайта, для какой аудитории создан сайт, а также скриншот сайта, статистику посещаемости сайта, информацию об обратной связи. Материалы должны быть напечатаны на русском языке.</w:t>
      </w:r>
    </w:p>
    <w:p>
      <w:pPr>
        <w:pStyle w:val="NormalWeb"/>
        <w:numPr>
          <w:ilvl w:val="0"/>
          <w:numId w:val="1"/>
        </w:numPr>
        <w:bidi w:val="0"/>
        <w:spacing w:lineRule="auto" w:line="360" w:before="0" w:after="0"/>
        <w:ind w:firstLine="426" w:left="0"/>
        <w:jc w:val="both"/>
        <w:rPr>
          <w:sz w:val="25"/>
          <w:szCs w:val="25"/>
        </w:rPr>
      </w:pPr>
      <w:r>
        <w:rPr>
          <w:sz w:val="25"/>
          <w:szCs w:val="25"/>
        </w:rPr>
        <w:t>Работа должна начинаться титульным листом, содержащим сведениями об авторе: полностью Ф.И.О., ученая степень, ученое звание, должность, полное официальное название учебного заведения или организации, город, (Приложения № 4-5).</w:t>
      </w:r>
    </w:p>
    <w:p>
      <w:pPr>
        <w:pStyle w:val="NormalWeb"/>
        <w:numPr>
          <w:ilvl w:val="0"/>
          <w:numId w:val="1"/>
        </w:numPr>
        <w:bidi w:val="0"/>
        <w:spacing w:lineRule="auto" w:line="360" w:before="0" w:after="0"/>
        <w:ind w:firstLine="426" w:left="0"/>
        <w:jc w:val="both"/>
        <w:rPr>
          <w:sz w:val="25"/>
          <w:szCs w:val="25"/>
        </w:rPr>
      </w:pPr>
      <w:r>
        <w:rPr>
          <w:sz w:val="25"/>
          <w:szCs w:val="25"/>
        </w:rPr>
        <w:t>Представляется фотография автора в электронном виде в формате .</w:t>
      </w:r>
      <w:r>
        <w:rPr>
          <w:sz w:val="25"/>
          <w:szCs w:val="25"/>
          <w:lang w:val="en-US"/>
        </w:rPr>
        <w:t>jpeg</w:t>
      </w:r>
      <w:r>
        <w:rPr>
          <w:sz w:val="25"/>
          <w:szCs w:val="25"/>
        </w:rPr>
        <w:t xml:space="preserve"> или .</w:t>
      </w:r>
      <w:r>
        <w:rPr>
          <w:sz w:val="25"/>
          <w:szCs w:val="25"/>
          <w:lang w:val="en-US"/>
        </w:rPr>
        <w:t>tif</w:t>
      </w:r>
      <w:r>
        <w:rPr>
          <w:sz w:val="25"/>
          <w:szCs w:val="25"/>
        </w:rPr>
        <w:t>.</w:t>
      </w:r>
    </w:p>
    <w:p>
      <w:pPr>
        <w:pStyle w:val="NormalWeb"/>
        <w:numPr>
          <w:ilvl w:val="0"/>
          <w:numId w:val="1"/>
        </w:numPr>
        <w:bidi w:val="0"/>
        <w:spacing w:lineRule="auto" w:line="360" w:before="0" w:after="0"/>
        <w:ind w:firstLine="426" w:left="0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Если работа представлена в номинации </w:t>
      </w:r>
      <w:r>
        <w:rPr>
          <w:bCs/>
          <w:sz w:val="25"/>
          <w:szCs w:val="25"/>
        </w:rPr>
        <w:t>«Лучшая дополнительная общеразвивающая программа духовно-нравственного и гражданско-патриотического воспитания детей и молодежи</w:t>
      </w:r>
      <w:r>
        <w:rPr>
          <w:rStyle w:val="6"/>
          <w:sz w:val="25"/>
          <w:szCs w:val="25"/>
        </w:rPr>
        <w:t>», то необходимо загрузить и титульный лист программы, заверенный руководителем ОУ, а программа должна быть рассмотрена на педагогическом совете ОО. Даты утверждения программы и работы не могут совпадать, так как в работе обязательно должен быть отражен мониторинг эффективности программы (проекта).</w:t>
      </w:r>
    </w:p>
    <w:p>
      <w:pPr>
        <w:pStyle w:val="NormalWeb"/>
        <w:bidi w:val="0"/>
        <w:spacing w:lineRule="auto" w:line="360"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 </w:t>
      </w:r>
    </w:p>
    <w:p>
      <w:pPr>
        <w:pStyle w:val="Normal"/>
        <w:numPr>
          <w:ilvl w:val="0"/>
          <w:numId w:val="0"/>
        </w:numPr>
        <w:bidi w:val="0"/>
        <w:jc w:val="right"/>
        <w:outlineLvl w:val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1060" w:hanging="700"/>
      </w:pPr>
      <w:rPr>
        <w:b w:val="false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55" w:hanging="375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0"/>
  <w:compat>
    <w:compatSetting w:name="compatibilityMode" w:uri="http://schemas.microsoft.com/office/word" w:val="12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Mangal"/>
        <w:kern w:val="2"/>
        <w:sz w:val="24"/>
        <w:szCs w:val="24"/>
        <w:lang w:val="ru-RU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NSimSun" w:cs="Mangal"/>
      <w:color w:val="auto"/>
      <w:kern w:val="2"/>
      <w:sz w:val="24"/>
      <w:szCs w:val="24"/>
      <w:lang w:val="ru-RU" w:eastAsia="zh-CN" w:bidi="hi-IN"/>
    </w:rPr>
  </w:style>
  <w:style w:type="character" w:styleId="6">
    <w:name w:val="Основной текст6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spacing w:val="0"/>
      <w:sz w:val="26"/>
      <w:szCs w:val="26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Mangal"/>
    </w:rPr>
  </w:style>
  <w:style w:type="paragraph" w:styleId="NormalWeb">
    <w:name w:val="Normal (Web)"/>
    <w:basedOn w:val="Normal"/>
    <w:qFormat/>
    <w:pPr>
      <w:widowControl/>
      <w:spacing w:before="280" w:after="280"/>
    </w:pPr>
    <w:rPr>
      <w:sz w:val="24"/>
      <w:szCs w:val="24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LibreOffice/24.8.4.2$Windows_X86_64 LibreOffice_project/bb3cfa12c7b1bf994ecc5649a80400d06cd71002</Application>
  <AppVersion>15.0000</AppVersion>
  <Pages>1</Pages>
  <Words>277</Words>
  <Characters>1751</Characters>
  <CharactersWithSpaces>2014</CharactersWithSpaces>
  <Paragraphs>16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2025-01-27T10:34:06Z</dcterms:created>
  <dc:creator/>
  <dc:description/>
  <dc:language>ru-RU</dc:language>
  <cp:lastModifiedBy/>
  <dcterms:modified xsi:type="dcterms:W3CDTF">2025-01-27T10:34:26Z</dcterms:modified>
  <cp:revision>1</cp:revision>
  <dc:subject/>
  <dc:title/>
</cp:coreProperties>
</file>