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2B7C" w:rsidRPr="00B859A0" w:rsidRDefault="00052B7C" w:rsidP="00052B7C">
      <w:pPr>
        <w:ind w:right="-31"/>
        <w:jc w:val="center"/>
        <w:rPr>
          <w:b/>
          <w:sz w:val="28"/>
          <w:szCs w:val="28"/>
        </w:rPr>
      </w:pPr>
      <w:r w:rsidRPr="00B859A0">
        <w:rPr>
          <w:b/>
          <w:sz w:val="28"/>
          <w:szCs w:val="28"/>
        </w:rPr>
        <w:t>Положение</w:t>
      </w:r>
    </w:p>
    <w:p w:rsidR="00052B7C" w:rsidRPr="00B859A0" w:rsidRDefault="00052B7C" w:rsidP="00052B7C">
      <w:pPr>
        <w:ind w:right="-31"/>
        <w:jc w:val="center"/>
        <w:rPr>
          <w:b/>
          <w:sz w:val="28"/>
          <w:szCs w:val="28"/>
        </w:rPr>
      </w:pPr>
      <w:r w:rsidRPr="00B859A0">
        <w:rPr>
          <w:b/>
          <w:sz w:val="28"/>
          <w:szCs w:val="28"/>
        </w:rPr>
        <w:t>о коллегии департамента образования администрации города</w:t>
      </w:r>
    </w:p>
    <w:p w:rsidR="00052B7C" w:rsidRDefault="00052B7C" w:rsidP="00052B7C">
      <w:pPr>
        <w:ind w:right="-31"/>
        <w:jc w:val="both"/>
        <w:rPr>
          <w:sz w:val="28"/>
          <w:szCs w:val="28"/>
        </w:rPr>
      </w:pPr>
    </w:p>
    <w:p w:rsidR="00052B7C" w:rsidRDefault="00052B7C" w:rsidP="00052B7C">
      <w:pPr>
        <w:pStyle w:val="ConsTitle"/>
        <w:widowControl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 Общие положения</w:t>
      </w:r>
    </w:p>
    <w:p w:rsidR="00052B7C" w:rsidRDefault="00052B7C" w:rsidP="00052B7C">
      <w:pPr>
        <w:pStyle w:val="ConsTitle"/>
        <w:widowControl/>
        <w:jc w:val="center"/>
        <w:rPr>
          <w:rFonts w:ascii="Times New Roman" w:hAnsi="Times New Roman" w:cs="Times New Roman"/>
          <w:sz w:val="28"/>
        </w:rPr>
      </w:pPr>
    </w:p>
    <w:p w:rsidR="00052B7C" w:rsidRPr="009C0573" w:rsidRDefault="00052B7C" w:rsidP="009C0573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8"/>
        </w:rPr>
      </w:pPr>
      <w:r w:rsidRPr="009C0573">
        <w:rPr>
          <w:rFonts w:ascii="Times New Roman" w:hAnsi="Times New Roman" w:cs="Times New Roman"/>
          <w:sz w:val="28"/>
        </w:rPr>
        <w:t xml:space="preserve">1.1. </w:t>
      </w:r>
      <w:r w:rsidR="009C0573" w:rsidRPr="009C0573">
        <w:rPr>
          <w:rFonts w:ascii="Times New Roman" w:hAnsi="Times New Roman" w:cs="Times New Roman"/>
          <w:sz w:val="28"/>
        </w:rPr>
        <w:t xml:space="preserve">С целью обеспечения стабильного функционирования и развития муниципальной системы образования с учетом региональных особенностей и соблюдения правовых гарантий участников образовательного процесса создается   коллегия департамента  образования администрации города (далее  - коллегия).  </w:t>
      </w:r>
      <w:bookmarkStart w:id="0" w:name="_GoBack"/>
      <w:bookmarkEnd w:id="0"/>
      <w:r w:rsidRPr="009C0573">
        <w:rPr>
          <w:rFonts w:ascii="Times New Roman" w:hAnsi="Times New Roman" w:cs="Times New Roman"/>
          <w:sz w:val="28"/>
        </w:rPr>
        <w:t xml:space="preserve">  </w:t>
      </w:r>
    </w:p>
    <w:p w:rsidR="00052B7C" w:rsidRDefault="00052B7C" w:rsidP="00052B7C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1.2. Коллегия осуществляет свою деятельность в целях коллегиального решения вопросов образовательной политики города, скоординированного развития системы дошкольного, начального, основного общего, среднего (полного) общего и дополнительного образования,  полноценного  функционирования и развития системы образования  города Нижневартовска </w:t>
      </w:r>
      <w:proofErr w:type="gramStart"/>
      <w:r>
        <w:rPr>
          <w:rFonts w:ascii="Times New Roman" w:hAnsi="Times New Roman" w:cs="Times New Roman"/>
          <w:sz w:val="28"/>
        </w:rPr>
        <w:t>с</w:t>
      </w:r>
      <w:proofErr w:type="gramEnd"/>
      <w:r>
        <w:rPr>
          <w:rFonts w:ascii="Times New Roman" w:hAnsi="Times New Roman" w:cs="Times New Roman"/>
          <w:sz w:val="28"/>
        </w:rPr>
        <w:t xml:space="preserve"> учетом региональных особенностей, соблюдения правовых гарантий   участников образовательного процесса.</w:t>
      </w:r>
    </w:p>
    <w:p w:rsidR="00052B7C" w:rsidRDefault="00052B7C" w:rsidP="00052B7C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1.3. В своей деятельности коллегия руководствуется Конституцией Российской Федерации, федеральными законами, нормативными правовыми актами Президента Российской Федерации, Правительства Российской Федерации, законами и нормативными правовыми актами Ханты - Мансийского автономного округа - Югры, Думы города, постановлениями и распоряжениями Главы города, настоящим Положением.</w:t>
      </w:r>
    </w:p>
    <w:p w:rsidR="00052B7C" w:rsidRPr="005524B8" w:rsidRDefault="00052B7C" w:rsidP="00052B7C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1.4. Утверждение Положения о коллегии и персонального состава членов коллегии, их замена осуществляются на основании приказа департамента образования  администрации города </w:t>
      </w:r>
      <w:r>
        <w:rPr>
          <w:sz w:val="28"/>
        </w:rPr>
        <w:t>(</w:t>
      </w:r>
      <w:r>
        <w:rPr>
          <w:rFonts w:ascii="Times New Roman" w:hAnsi="Times New Roman" w:cs="Times New Roman"/>
          <w:sz w:val="28"/>
        </w:rPr>
        <w:t>далее именуется – д</w:t>
      </w:r>
      <w:r w:rsidRPr="005524B8">
        <w:rPr>
          <w:rFonts w:ascii="Times New Roman" w:hAnsi="Times New Roman" w:cs="Times New Roman"/>
          <w:sz w:val="28"/>
        </w:rPr>
        <w:t>епартамент</w:t>
      </w:r>
      <w:r>
        <w:rPr>
          <w:rFonts w:ascii="Times New Roman" w:hAnsi="Times New Roman" w:cs="Times New Roman"/>
          <w:sz w:val="28"/>
        </w:rPr>
        <w:t xml:space="preserve"> образования</w:t>
      </w:r>
      <w:r w:rsidRPr="005524B8">
        <w:rPr>
          <w:rFonts w:ascii="Times New Roman" w:hAnsi="Times New Roman" w:cs="Times New Roman"/>
          <w:sz w:val="28"/>
        </w:rPr>
        <w:t>).</w:t>
      </w:r>
    </w:p>
    <w:p w:rsidR="00052B7C" w:rsidRDefault="00052B7C" w:rsidP="00052B7C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1.5. Коллегия строит свою работу, опираясь на принципы коллегиальности и ответственности за принимаемые решения.</w:t>
      </w:r>
    </w:p>
    <w:p w:rsidR="00052B7C" w:rsidRDefault="00052B7C" w:rsidP="00052B7C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1.6. Коллегия является совещательным и координирующим органом, обеспечивающим коллективное обсуждение и выработку принципиальных решений по наиболее актуальным вопросам эффективного функционирования, сбалансированного развития системы образования города.</w:t>
      </w:r>
    </w:p>
    <w:p w:rsidR="00052B7C" w:rsidRDefault="00052B7C" w:rsidP="00052B7C">
      <w:pPr>
        <w:pStyle w:val="ConsNonformat"/>
        <w:widowControl/>
        <w:jc w:val="both"/>
        <w:rPr>
          <w:rFonts w:ascii="Times New Roman" w:hAnsi="Times New Roman" w:cs="Times New Roman"/>
          <w:sz w:val="28"/>
        </w:rPr>
      </w:pPr>
    </w:p>
    <w:p w:rsidR="00052B7C" w:rsidRDefault="00052B7C" w:rsidP="00052B7C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>2. Основные задачи</w:t>
      </w:r>
    </w:p>
    <w:p w:rsidR="00052B7C" w:rsidRDefault="00052B7C" w:rsidP="00052B7C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bCs/>
          <w:sz w:val="28"/>
        </w:rPr>
      </w:pPr>
    </w:p>
    <w:p w:rsidR="00052B7C" w:rsidRDefault="00052B7C" w:rsidP="00052B7C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2.1. Основной задачей коллегии является коллегиальное рассмотрение важнейших вопросов деятельности  в области образования департамента образования, обеспечения взаимодействия и координации работы  подведомственных муниципальных  образовательных учреждений.</w:t>
      </w:r>
    </w:p>
    <w:p w:rsidR="00052B7C" w:rsidRDefault="00052B7C" w:rsidP="00896825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2.2. Коллегия рассматривает на своих заседаниях следующие вопросы:</w:t>
      </w:r>
    </w:p>
    <w:p w:rsidR="00052B7C" w:rsidRDefault="00052B7C" w:rsidP="00896825">
      <w:pPr>
        <w:pStyle w:val="ConsNormal"/>
        <w:widowControl/>
        <w:numPr>
          <w:ilvl w:val="0"/>
          <w:numId w:val="4"/>
        </w:numPr>
        <w:ind w:left="0" w:firstLine="54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выполнение Программы развития образования Российской Федерации, Комплексной программы развития образования  Ханты-</w:t>
      </w:r>
      <w:r>
        <w:rPr>
          <w:rFonts w:ascii="Times New Roman" w:hAnsi="Times New Roman" w:cs="Times New Roman"/>
          <w:sz w:val="28"/>
        </w:rPr>
        <w:lastRenderedPageBreak/>
        <w:t>Мансийского автономного округа – Югры, программы развития образования города Нижневартовска и отдельных целевых программ;</w:t>
      </w:r>
    </w:p>
    <w:p w:rsidR="00052B7C" w:rsidRPr="001911F6" w:rsidRDefault="00052B7C" w:rsidP="00896825">
      <w:pPr>
        <w:pStyle w:val="ConsNormal"/>
        <w:widowControl/>
        <w:numPr>
          <w:ilvl w:val="0"/>
          <w:numId w:val="4"/>
        </w:numPr>
        <w:ind w:left="0" w:firstLine="54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повышение качества обучения и воспитания обучающихся, воспитанников,</w:t>
      </w:r>
      <w:r w:rsidRPr="001911F6">
        <w:rPr>
          <w:sz w:val="28"/>
          <w:szCs w:val="28"/>
        </w:rPr>
        <w:t xml:space="preserve"> </w:t>
      </w:r>
      <w:r w:rsidRPr="002455B6">
        <w:rPr>
          <w:rFonts w:ascii="Times New Roman" w:hAnsi="Times New Roman" w:cs="Times New Roman"/>
          <w:sz w:val="28"/>
          <w:szCs w:val="28"/>
        </w:rPr>
        <w:t>совершенствование условий для организации образовательного процесса в целях сохранения и укрепления здоровья обучающихся и воспитанников</w:t>
      </w:r>
      <w:r w:rsidRPr="001911F6">
        <w:rPr>
          <w:rFonts w:ascii="Times New Roman" w:hAnsi="Times New Roman" w:cs="Times New Roman"/>
          <w:sz w:val="28"/>
        </w:rPr>
        <w:t>;</w:t>
      </w:r>
    </w:p>
    <w:p w:rsidR="00052B7C" w:rsidRDefault="00052B7C" w:rsidP="00896825">
      <w:pPr>
        <w:pStyle w:val="ConsNormal"/>
        <w:widowControl/>
        <w:numPr>
          <w:ilvl w:val="0"/>
          <w:numId w:val="4"/>
        </w:numPr>
        <w:ind w:left="0" w:firstLine="54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обеспечение эффективной деятельности органов управления образованием и образовательных учреждений, совершенствование системы управления;</w:t>
      </w:r>
    </w:p>
    <w:p w:rsidR="00052B7C" w:rsidRDefault="00052B7C" w:rsidP="00896825">
      <w:pPr>
        <w:pStyle w:val="ConsNormal"/>
        <w:widowControl/>
        <w:numPr>
          <w:ilvl w:val="0"/>
          <w:numId w:val="4"/>
        </w:numPr>
        <w:ind w:left="0" w:firstLine="54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обсуждение проектов нормативных правовых актов по вопросам развития образования и </w:t>
      </w:r>
      <w:proofErr w:type="gramStart"/>
      <w:r>
        <w:rPr>
          <w:rFonts w:ascii="Times New Roman" w:hAnsi="Times New Roman" w:cs="Times New Roman"/>
          <w:sz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</w:rPr>
        <w:t xml:space="preserve"> исполнением ранее принятых документов.</w:t>
      </w:r>
    </w:p>
    <w:p w:rsidR="00052B7C" w:rsidRDefault="00052B7C" w:rsidP="00052B7C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bCs/>
          <w:sz w:val="28"/>
        </w:rPr>
      </w:pPr>
    </w:p>
    <w:p w:rsidR="00052B7C" w:rsidRDefault="00052B7C" w:rsidP="00052B7C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>3. Порядок формирования коллегии</w:t>
      </w:r>
    </w:p>
    <w:p w:rsidR="00052B7C" w:rsidRDefault="00052B7C" w:rsidP="00052B7C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bCs/>
          <w:sz w:val="28"/>
        </w:rPr>
      </w:pPr>
    </w:p>
    <w:p w:rsidR="00052B7C" w:rsidRDefault="00052B7C" w:rsidP="00052B7C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3.1. Коллегия формируется из работников </w:t>
      </w:r>
      <w:r w:rsidR="00B40C5A">
        <w:rPr>
          <w:rFonts w:ascii="Times New Roman" w:hAnsi="Times New Roman" w:cs="Times New Roman"/>
          <w:sz w:val="28"/>
        </w:rPr>
        <w:t xml:space="preserve">муниципальной </w:t>
      </w:r>
      <w:r>
        <w:rPr>
          <w:rFonts w:ascii="Times New Roman" w:hAnsi="Times New Roman" w:cs="Times New Roman"/>
          <w:sz w:val="28"/>
        </w:rPr>
        <w:t>системы образования.</w:t>
      </w:r>
    </w:p>
    <w:p w:rsidR="00052B7C" w:rsidRDefault="00052B7C" w:rsidP="00052B7C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3.2. Возглавляет коллегию директор департамента образования, который является  её председателем.</w:t>
      </w:r>
    </w:p>
    <w:p w:rsidR="00052B7C" w:rsidRDefault="00052B7C" w:rsidP="0081125F">
      <w:pPr>
        <w:pStyle w:val="ConsNormal"/>
        <w:widowControl/>
        <w:ind w:firstLine="540"/>
        <w:jc w:val="both"/>
        <w:rPr>
          <w:rFonts w:ascii="Times New Roman" w:hAnsi="Times New Roman" w:cs="Times New Roman"/>
          <w:b/>
          <w:bCs/>
          <w:sz w:val="28"/>
        </w:rPr>
      </w:pPr>
      <w:r w:rsidRPr="00856DE2">
        <w:rPr>
          <w:rFonts w:ascii="Times New Roman" w:hAnsi="Times New Roman" w:cs="Times New Roman"/>
          <w:sz w:val="28"/>
        </w:rPr>
        <w:t xml:space="preserve">3.3. </w:t>
      </w:r>
      <w:r w:rsidR="00A529D3">
        <w:rPr>
          <w:rFonts w:ascii="Times New Roman" w:hAnsi="Times New Roman" w:cs="Times New Roman"/>
          <w:sz w:val="28"/>
        </w:rPr>
        <w:t>В состав коллегии могут быть приглашены представител</w:t>
      </w:r>
      <w:r w:rsidR="0081125F">
        <w:rPr>
          <w:rFonts w:ascii="Times New Roman" w:hAnsi="Times New Roman" w:cs="Times New Roman"/>
          <w:sz w:val="28"/>
        </w:rPr>
        <w:t>и</w:t>
      </w:r>
      <w:r w:rsidR="00A529D3">
        <w:rPr>
          <w:rFonts w:ascii="Times New Roman" w:hAnsi="Times New Roman" w:cs="Times New Roman"/>
          <w:sz w:val="28"/>
        </w:rPr>
        <w:t xml:space="preserve"> структурных подразделений администрации города, общественных объединений</w:t>
      </w:r>
      <w:r w:rsidR="0081125F">
        <w:rPr>
          <w:rFonts w:ascii="Times New Roman" w:hAnsi="Times New Roman" w:cs="Times New Roman"/>
          <w:sz w:val="28"/>
        </w:rPr>
        <w:t xml:space="preserve"> города.</w:t>
      </w:r>
    </w:p>
    <w:p w:rsidR="0081125F" w:rsidRDefault="0081125F" w:rsidP="00052B7C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bCs/>
          <w:sz w:val="28"/>
        </w:rPr>
      </w:pPr>
    </w:p>
    <w:p w:rsidR="00052B7C" w:rsidRDefault="00052B7C" w:rsidP="00052B7C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>4. Организация и проведение заседаний коллегии</w:t>
      </w:r>
    </w:p>
    <w:p w:rsidR="00052B7C" w:rsidRDefault="00052B7C" w:rsidP="00052B7C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bCs/>
          <w:sz w:val="28"/>
        </w:rPr>
      </w:pPr>
    </w:p>
    <w:p w:rsidR="00052B7C" w:rsidRDefault="00052B7C" w:rsidP="00052B7C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8"/>
        </w:rPr>
      </w:pPr>
      <w:r w:rsidRPr="00E26CFD">
        <w:rPr>
          <w:rFonts w:ascii="Times New Roman" w:hAnsi="Times New Roman" w:cs="Times New Roman"/>
          <w:sz w:val="28"/>
        </w:rPr>
        <w:t>4.1. Организационно - правовой формой деятельности коллегии являются заседания, обеспечивающие коллективное обсуждение вопросов, включенных в повестку дня, и принятие обоснованных решений.</w:t>
      </w:r>
    </w:p>
    <w:p w:rsidR="00052B7C" w:rsidRDefault="00052B7C" w:rsidP="00052B7C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4.2. Заседания коллегии проводятся регулярно и по мере необходимости, как правило, не менее 2 раз в год в соответствии с планом работы  департамента образования.</w:t>
      </w:r>
    </w:p>
    <w:p w:rsidR="00052B7C" w:rsidRDefault="00052B7C" w:rsidP="00052B7C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4.3. Предложения по тематике заседаний коллегии на очередной календарный год предоставляются начальниками отделов  департамента, руководителями образовательных учреждений секретарю коллегии не позднее,  чем за 15 дней до конца календарного года, для включения в годовой план работы  департамента образования. </w:t>
      </w:r>
    </w:p>
    <w:p w:rsidR="00052B7C" w:rsidRDefault="00052B7C" w:rsidP="00052B7C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4.5. Повестка очередного заседания коллегии утверждается председателем коллегии, информация, содержащая краткое изложение существа вопроса и обоснование предложений, включенных в проект решения коллегии,  направляется  секретарём коллегии членам коллегии, приглашенным лицам к участию в заседании коллегии  не позднее, чем за </w:t>
      </w:r>
      <w:r w:rsidR="0006479F">
        <w:rPr>
          <w:rFonts w:ascii="Times New Roman" w:hAnsi="Times New Roman" w:cs="Times New Roman"/>
          <w:sz w:val="28"/>
        </w:rPr>
        <w:t>5</w:t>
      </w:r>
      <w:r>
        <w:rPr>
          <w:rFonts w:ascii="Times New Roman" w:hAnsi="Times New Roman" w:cs="Times New Roman"/>
          <w:sz w:val="28"/>
        </w:rPr>
        <w:t xml:space="preserve"> дней до заседания.</w:t>
      </w:r>
    </w:p>
    <w:p w:rsidR="00052B7C" w:rsidRDefault="00052B7C" w:rsidP="00052B7C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4.6. Документы к заседанию коллегии готовятся соответствующими отделами департамента под руководством заместителя директора департамента образования и передаются секретарю коллегии.</w:t>
      </w:r>
    </w:p>
    <w:p w:rsidR="00052B7C" w:rsidRDefault="00052B7C" w:rsidP="00052B7C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4.7. В заседании коллегии принимают личное участие члены коллегии без права замены.</w:t>
      </w:r>
    </w:p>
    <w:p w:rsidR="00052B7C" w:rsidRPr="00604DE5" w:rsidRDefault="00052B7C" w:rsidP="00052B7C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8"/>
        </w:rPr>
      </w:pPr>
      <w:r w:rsidRPr="00604DE5">
        <w:rPr>
          <w:rFonts w:ascii="Times New Roman" w:hAnsi="Times New Roman" w:cs="Times New Roman"/>
          <w:sz w:val="28"/>
          <w:szCs w:val="28"/>
        </w:rPr>
        <w:lastRenderedPageBreak/>
        <w:t>4.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604DE5">
        <w:rPr>
          <w:rFonts w:ascii="Times New Roman" w:hAnsi="Times New Roman" w:cs="Times New Roman"/>
          <w:sz w:val="28"/>
          <w:szCs w:val="28"/>
        </w:rPr>
        <w:t>. Заседание считается правомочным при наличии не менее 2/3 списочного состава членов коллегии</w:t>
      </w:r>
    </w:p>
    <w:p w:rsidR="00052B7C" w:rsidRDefault="00052B7C" w:rsidP="00052B7C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4.9. Списочный состав коллегии обновляется один раз в  год.</w:t>
      </w:r>
    </w:p>
    <w:p w:rsidR="00052B7C" w:rsidRDefault="00052B7C" w:rsidP="00052B7C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4.10. В заседаниях коллегии участвуют члены коллегии, лица, имеющие непосредственное отношение к рассматриваемым вопросам, приглашение которых осуществляется секретарём коллегии по списку, утвержденному председателем коллегии.</w:t>
      </w:r>
    </w:p>
    <w:p w:rsidR="00052B7C" w:rsidRDefault="00052B7C" w:rsidP="00052B7C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4.11. На заседании коллегии ведется протокол, оформляемый секретарем коллегии в 5-дневный срок после проведения заседания коллегии.</w:t>
      </w:r>
    </w:p>
    <w:p w:rsidR="00052B7C" w:rsidRDefault="00052B7C" w:rsidP="00052B7C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4.12. Решения коллегии принимаются открытым голосованием простым большинством от числа присутствующих членов коллегии.</w:t>
      </w:r>
    </w:p>
    <w:p w:rsidR="00052B7C" w:rsidRDefault="00052B7C" w:rsidP="00052B7C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4.13. Решения коллегии в окончательной редакции готовятся в срок не более 10 дней, если коллегией не установлены другие сроки. </w:t>
      </w:r>
    </w:p>
    <w:p w:rsidR="00052B7C" w:rsidRDefault="00052B7C" w:rsidP="00052B7C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4.14. Решение коллегии оформляется протоколом в одном экземпляре.  Протокол </w:t>
      </w:r>
      <w:r w:rsidR="0081125F">
        <w:rPr>
          <w:rFonts w:ascii="Times New Roman" w:hAnsi="Times New Roman" w:cs="Times New Roman"/>
          <w:sz w:val="28"/>
        </w:rPr>
        <w:t xml:space="preserve">передается </w:t>
      </w:r>
      <w:r>
        <w:rPr>
          <w:rFonts w:ascii="Times New Roman" w:hAnsi="Times New Roman" w:cs="Times New Roman"/>
          <w:sz w:val="28"/>
        </w:rPr>
        <w:t xml:space="preserve"> на подпись председателю коллегии.</w:t>
      </w:r>
    </w:p>
    <w:p w:rsidR="00052B7C" w:rsidRDefault="00052B7C" w:rsidP="00052B7C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4.15. Подписанное председателем коллегии решение, в срок не позднее 10 дней со дня проведения коллегии, направляется членам коллегии, руководителям  образовательных учреждений, подведомственных департаменту образования, иным лицам, если это предусмотрено решением коллегии.</w:t>
      </w:r>
    </w:p>
    <w:p w:rsidR="0081125F" w:rsidRDefault="0081125F" w:rsidP="00052B7C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4.16. Решения коллегии </w:t>
      </w:r>
      <w:r w:rsidR="0006479F">
        <w:rPr>
          <w:rFonts w:ascii="Times New Roman" w:hAnsi="Times New Roman" w:cs="Times New Roman"/>
          <w:sz w:val="28"/>
        </w:rPr>
        <w:t>утверждаются приказом департамента образования и являются обязательными для исполнения.</w:t>
      </w:r>
    </w:p>
    <w:p w:rsidR="00052B7C" w:rsidRDefault="00052B7C" w:rsidP="00052B7C">
      <w:pPr>
        <w:pStyle w:val="ConsNonformat"/>
        <w:widowControl/>
        <w:jc w:val="both"/>
        <w:rPr>
          <w:rFonts w:ascii="Times New Roman" w:hAnsi="Times New Roman" w:cs="Times New Roman"/>
          <w:sz w:val="28"/>
        </w:rPr>
      </w:pPr>
    </w:p>
    <w:p w:rsidR="00052B7C" w:rsidRDefault="00052B7C" w:rsidP="00052B7C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 xml:space="preserve">5. </w:t>
      </w:r>
      <w:proofErr w:type="gramStart"/>
      <w:r>
        <w:rPr>
          <w:rFonts w:ascii="Times New Roman" w:hAnsi="Times New Roman" w:cs="Times New Roman"/>
          <w:b/>
          <w:bCs/>
          <w:sz w:val="28"/>
        </w:rPr>
        <w:t>Контроль за</w:t>
      </w:r>
      <w:proofErr w:type="gramEnd"/>
      <w:r>
        <w:rPr>
          <w:rFonts w:ascii="Times New Roman" w:hAnsi="Times New Roman" w:cs="Times New Roman"/>
          <w:b/>
          <w:bCs/>
          <w:sz w:val="28"/>
        </w:rPr>
        <w:t xml:space="preserve"> выполнением решений коллегии</w:t>
      </w:r>
    </w:p>
    <w:p w:rsidR="00052B7C" w:rsidRDefault="00052B7C" w:rsidP="00052B7C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bCs/>
          <w:sz w:val="28"/>
        </w:rPr>
      </w:pPr>
    </w:p>
    <w:p w:rsidR="00052B7C" w:rsidRDefault="00052B7C" w:rsidP="00052B7C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5.1.  </w:t>
      </w:r>
      <w:proofErr w:type="gramStart"/>
      <w:r>
        <w:rPr>
          <w:rFonts w:ascii="Times New Roman" w:hAnsi="Times New Roman" w:cs="Times New Roman"/>
          <w:sz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</w:rPr>
        <w:t xml:space="preserve"> выполнением решений коллегии осуществляют работники  департамента, на которых возлагается контроль согласно решению коллегии.</w:t>
      </w:r>
    </w:p>
    <w:p w:rsidR="00052B7C" w:rsidRDefault="00052B7C" w:rsidP="00052B7C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5.</w:t>
      </w:r>
      <w:r w:rsidR="0006479F">
        <w:rPr>
          <w:rFonts w:ascii="Times New Roman" w:hAnsi="Times New Roman" w:cs="Times New Roman"/>
          <w:sz w:val="28"/>
        </w:rPr>
        <w:t>2</w:t>
      </w:r>
      <w:r>
        <w:rPr>
          <w:rFonts w:ascii="Times New Roman" w:hAnsi="Times New Roman" w:cs="Times New Roman"/>
          <w:sz w:val="28"/>
        </w:rPr>
        <w:t xml:space="preserve">. Снятие с контроля исполненных отдельных поручений, содержащихся в документах коллегии, производится лицом, ответственным за общий </w:t>
      </w:r>
      <w:proofErr w:type="gramStart"/>
      <w:r>
        <w:rPr>
          <w:rFonts w:ascii="Times New Roman" w:hAnsi="Times New Roman" w:cs="Times New Roman"/>
          <w:sz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</w:rPr>
        <w:t xml:space="preserve"> исполнением документа, а документов в целом - председателем коллегии по докладным запискам лиц, ответственных за общий контроль.</w:t>
      </w:r>
    </w:p>
    <w:p w:rsidR="00052B7C" w:rsidRDefault="00052B7C" w:rsidP="00052B7C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5.</w:t>
      </w:r>
      <w:r w:rsidR="0006479F">
        <w:rPr>
          <w:rFonts w:ascii="Times New Roman" w:hAnsi="Times New Roman" w:cs="Times New Roman"/>
          <w:sz w:val="28"/>
        </w:rPr>
        <w:t xml:space="preserve">3. </w:t>
      </w:r>
      <w:r>
        <w:rPr>
          <w:rFonts w:ascii="Times New Roman" w:hAnsi="Times New Roman" w:cs="Times New Roman"/>
          <w:sz w:val="28"/>
        </w:rPr>
        <w:t>Снятые с контроля решения со всеми материалами контрольной папки хранятся в течение двух лет, после чего сдаются в архив.</w:t>
      </w:r>
    </w:p>
    <w:p w:rsidR="00052B7C" w:rsidRDefault="00052B7C" w:rsidP="00052B7C">
      <w:pPr>
        <w:pStyle w:val="ConsNonformat"/>
        <w:widowControl/>
      </w:pPr>
      <w:r>
        <w:t xml:space="preserve">                                                                   </w:t>
      </w:r>
    </w:p>
    <w:p w:rsidR="00052B7C" w:rsidRPr="00005D0E" w:rsidRDefault="00052B7C" w:rsidP="00152A4F">
      <w:pPr>
        <w:widowControl w:val="0"/>
        <w:jc w:val="both"/>
        <w:rPr>
          <w:sz w:val="20"/>
          <w:szCs w:val="20"/>
        </w:rPr>
      </w:pPr>
    </w:p>
    <w:p w:rsidR="00B859A0" w:rsidRDefault="00B859A0" w:rsidP="00422639">
      <w:pPr>
        <w:widowControl w:val="0"/>
        <w:jc w:val="both"/>
        <w:rPr>
          <w:color w:val="000000"/>
          <w:sz w:val="28"/>
          <w:szCs w:val="28"/>
        </w:rPr>
      </w:pPr>
    </w:p>
    <w:sectPr w:rsidR="00B859A0" w:rsidSect="00D23648">
      <w:pgSz w:w="12240" w:h="15840"/>
      <w:pgMar w:top="719" w:right="850" w:bottom="709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0B7358"/>
    <w:multiLevelType w:val="hybridMultilevel"/>
    <w:tmpl w:val="59DCDD2A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73A6E1D"/>
    <w:multiLevelType w:val="hybridMultilevel"/>
    <w:tmpl w:val="72382FBE"/>
    <w:lvl w:ilvl="0" w:tplc="03D8C2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8F84646"/>
    <w:multiLevelType w:val="hybridMultilevel"/>
    <w:tmpl w:val="1054C90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73E455F7"/>
    <w:multiLevelType w:val="hybridMultilevel"/>
    <w:tmpl w:val="5D9EE970"/>
    <w:lvl w:ilvl="0" w:tplc="A64EA5F6">
      <w:start w:val="2"/>
      <w:numFmt w:val="bullet"/>
      <w:lvlText w:val="-"/>
      <w:lvlJc w:val="left"/>
      <w:pPr>
        <w:tabs>
          <w:tab w:val="num" w:pos="1320"/>
        </w:tabs>
        <w:ind w:left="1320" w:hanging="78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19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0699"/>
    <w:rsid w:val="000500BD"/>
    <w:rsid w:val="00052B7C"/>
    <w:rsid w:val="00064231"/>
    <w:rsid w:val="0006479F"/>
    <w:rsid w:val="00077120"/>
    <w:rsid w:val="000A1E87"/>
    <w:rsid w:val="000E6B1A"/>
    <w:rsid w:val="00102AB0"/>
    <w:rsid w:val="00152A4F"/>
    <w:rsid w:val="00155022"/>
    <w:rsid w:val="001911F6"/>
    <w:rsid w:val="00230409"/>
    <w:rsid w:val="002455B6"/>
    <w:rsid w:val="0026390F"/>
    <w:rsid w:val="0029731E"/>
    <w:rsid w:val="002A410C"/>
    <w:rsid w:val="00353E27"/>
    <w:rsid w:val="003A4A7E"/>
    <w:rsid w:val="003C74F5"/>
    <w:rsid w:val="003F2558"/>
    <w:rsid w:val="00421E40"/>
    <w:rsid w:val="00422639"/>
    <w:rsid w:val="0044065A"/>
    <w:rsid w:val="00462E3F"/>
    <w:rsid w:val="00496740"/>
    <w:rsid w:val="004A5F10"/>
    <w:rsid w:val="004A6C57"/>
    <w:rsid w:val="004C1AD2"/>
    <w:rsid w:val="00514A9E"/>
    <w:rsid w:val="005520FD"/>
    <w:rsid w:val="00604DE5"/>
    <w:rsid w:val="006078B4"/>
    <w:rsid w:val="00674D2B"/>
    <w:rsid w:val="0069147B"/>
    <w:rsid w:val="006A634C"/>
    <w:rsid w:val="006B3EF5"/>
    <w:rsid w:val="0072035F"/>
    <w:rsid w:val="007937D3"/>
    <w:rsid w:val="007F7775"/>
    <w:rsid w:val="0081125F"/>
    <w:rsid w:val="00856DE2"/>
    <w:rsid w:val="0086369F"/>
    <w:rsid w:val="00896825"/>
    <w:rsid w:val="008D575A"/>
    <w:rsid w:val="009439AE"/>
    <w:rsid w:val="00952BD2"/>
    <w:rsid w:val="00977864"/>
    <w:rsid w:val="009C0573"/>
    <w:rsid w:val="009E3FD7"/>
    <w:rsid w:val="009E5057"/>
    <w:rsid w:val="00A10C77"/>
    <w:rsid w:val="00A529D3"/>
    <w:rsid w:val="00B00EE3"/>
    <w:rsid w:val="00B078E2"/>
    <w:rsid w:val="00B30AFA"/>
    <w:rsid w:val="00B40C5A"/>
    <w:rsid w:val="00B45BC1"/>
    <w:rsid w:val="00B859A0"/>
    <w:rsid w:val="00BD177A"/>
    <w:rsid w:val="00BD4D5B"/>
    <w:rsid w:val="00BE10E4"/>
    <w:rsid w:val="00BF0699"/>
    <w:rsid w:val="00CE45EC"/>
    <w:rsid w:val="00D23648"/>
    <w:rsid w:val="00D6216A"/>
    <w:rsid w:val="00D85F33"/>
    <w:rsid w:val="00DB3635"/>
    <w:rsid w:val="00E113B4"/>
    <w:rsid w:val="00E15B24"/>
    <w:rsid w:val="00E26CFD"/>
    <w:rsid w:val="00E409AA"/>
    <w:rsid w:val="00E50FD1"/>
    <w:rsid w:val="00E8603F"/>
    <w:rsid w:val="00EA2D9D"/>
    <w:rsid w:val="00ED24F3"/>
    <w:rsid w:val="00F1079D"/>
    <w:rsid w:val="00F23FC8"/>
    <w:rsid w:val="00F47C28"/>
    <w:rsid w:val="00F801C9"/>
    <w:rsid w:val="00F97BF4"/>
    <w:rsid w:val="00FB6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A1E87"/>
    <w:rPr>
      <w:sz w:val="24"/>
      <w:szCs w:val="24"/>
    </w:rPr>
  </w:style>
  <w:style w:type="paragraph" w:styleId="1">
    <w:name w:val="heading 1"/>
    <w:basedOn w:val="a"/>
    <w:next w:val="a"/>
    <w:qFormat/>
    <w:rsid w:val="000A1E87"/>
    <w:pPr>
      <w:keepNext/>
      <w:outlineLvl w:val="0"/>
    </w:pPr>
    <w:rPr>
      <w:b/>
      <w:bCs/>
      <w:caps/>
    </w:rPr>
  </w:style>
  <w:style w:type="paragraph" w:styleId="2">
    <w:name w:val="heading 2"/>
    <w:basedOn w:val="a"/>
    <w:next w:val="a"/>
    <w:qFormat/>
    <w:rsid w:val="001911F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5">
    <w:name w:val="heading 5"/>
    <w:basedOn w:val="a"/>
    <w:next w:val="a"/>
    <w:qFormat/>
    <w:rsid w:val="000A1E87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7">
    <w:name w:val="heading 7"/>
    <w:basedOn w:val="a"/>
    <w:next w:val="a"/>
    <w:qFormat/>
    <w:rsid w:val="000A1E87"/>
    <w:pPr>
      <w:keepNext/>
      <w:jc w:val="center"/>
      <w:outlineLvl w:val="6"/>
    </w:pPr>
    <w:rPr>
      <w:sz w:val="36"/>
    </w:rPr>
  </w:style>
  <w:style w:type="paragraph" w:styleId="8">
    <w:name w:val="heading 8"/>
    <w:basedOn w:val="a"/>
    <w:next w:val="a"/>
    <w:qFormat/>
    <w:rsid w:val="000A1E87"/>
    <w:pPr>
      <w:keepNext/>
      <w:jc w:val="center"/>
      <w:outlineLvl w:val="7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7937D3"/>
    <w:pPr>
      <w:jc w:val="both"/>
    </w:pPr>
  </w:style>
  <w:style w:type="paragraph" w:styleId="a4">
    <w:name w:val="Balloon Text"/>
    <w:basedOn w:val="a"/>
    <w:semiHidden/>
    <w:rsid w:val="00E8603F"/>
    <w:rPr>
      <w:rFonts w:ascii="Tahoma" w:hAnsi="Tahoma" w:cs="Tahoma"/>
      <w:sz w:val="16"/>
      <w:szCs w:val="16"/>
    </w:rPr>
  </w:style>
  <w:style w:type="paragraph" w:styleId="a5">
    <w:name w:val="Body Text Indent"/>
    <w:basedOn w:val="a"/>
    <w:rsid w:val="000500BD"/>
    <w:pPr>
      <w:spacing w:after="120"/>
      <w:ind w:left="283"/>
    </w:pPr>
  </w:style>
  <w:style w:type="paragraph" w:customStyle="1" w:styleId="ConsNormal">
    <w:name w:val="ConsNormal"/>
    <w:rsid w:val="000500B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0500B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Title">
    <w:name w:val="ConsTitle"/>
    <w:rsid w:val="000500BD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styleId="20">
    <w:name w:val="Body Text 2"/>
    <w:basedOn w:val="a"/>
    <w:rsid w:val="001911F6"/>
    <w:pPr>
      <w:spacing w:after="120" w:line="48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A1E87"/>
    <w:rPr>
      <w:sz w:val="24"/>
      <w:szCs w:val="24"/>
    </w:rPr>
  </w:style>
  <w:style w:type="paragraph" w:styleId="1">
    <w:name w:val="heading 1"/>
    <w:basedOn w:val="a"/>
    <w:next w:val="a"/>
    <w:qFormat/>
    <w:rsid w:val="000A1E87"/>
    <w:pPr>
      <w:keepNext/>
      <w:outlineLvl w:val="0"/>
    </w:pPr>
    <w:rPr>
      <w:b/>
      <w:bCs/>
      <w:caps/>
    </w:rPr>
  </w:style>
  <w:style w:type="paragraph" w:styleId="2">
    <w:name w:val="heading 2"/>
    <w:basedOn w:val="a"/>
    <w:next w:val="a"/>
    <w:qFormat/>
    <w:rsid w:val="001911F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5">
    <w:name w:val="heading 5"/>
    <w:basedOn w:val="a"/>
    <w:next w:val="a"/>
    <w:qFormat/>
    <w:rsid w:val="000A1E87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7">
    <w:name w:val="heading 7"/>
    <w:basedOn w:val="a"/>
    <w:next w:val="a"/>
    <w:qFormat/>
    <w:rsid w:val="000A1E87"/>
    <w:pPr>
      <w:keepNext/>
      <w:jc w:val="center"/>
      <w:outlineLvl w:val="6"/>
    </w:pPr>
    <w:rPr>
      <w:sz w:val="36"/>
    </w:rPr>
  </w:style>
  <w:style w:type="paragraph" w:styleId="8">
    <w:name w:val="heading 8"/>
    <w:basedOn w:val="a"/>
    <w:next w:val="a"/>
    <w:qFormat/>
    <w:rsid w:val="000A1E87"/>
    <w:pPr>
      <w:keepNext/>
      <w:jc w:val="center"/>
      <w:outlineLvl w:val="7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7937D3"/>
    <w:pPr>
      <w:jc w:val="both"/>
    </w:pPr>
  </w:style>
  <w:style w:type="paragraph" w:styleId="a4">
    <w:name w:val="Balloon Text"/>
    <w:basedOn w:val="a"/>
    <w:semiHidden/>
    <w:rsid w:val="00E8603F"/>
    <w:rPr>
      <w:rFonts w:ascii="Tahoma" w:hAnsi="Tahoma" w:cs="Tahoma"/>
      <w:sz w:val="16"/>
      <w:szCs w:val="16"/>
    </w:rPr>
  </w:style>
  <w:style w:type="paragraph" w:styleId="a5">
    <w:name w:val="Body Text Indent"/>
    <w:basedOn w:val="a"/>
    <w:rsid w:val="000500BD"/>
    <w:pPr>
      <w:spacing w:after="120"/>
      <w:ind w:left="283"/>
    </w:pPr>
  </w:style>
  <w:style w:type="paragraph" w:customStyle="1" w:styleId="ConsNormal">
    <w:name w:val="ConsNormal"/>
    <w:rsid w:val="000500B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0500B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Title">
    <w:name w:val="ConsTitle"/>
    <w:rsid w:val="000500BD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styleId="20">
    <w:name w:val="Body Text 2"/>
    <w:basedOn w:val="a"/>
    <w:rsid w:val="001911F6"/>
    <w:pPr>
      <w:spacing w:after="120" w:line="48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964</Words>
  <Characters>5496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6448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Захаренко</dc:creator>
  <cp:lastModifiedBy>Chausova_EV</cp:lastModifiedBy>
  <cp:revision>2</cp:revision>
  <cp:lastPrinted>2013-03-15T07:09:00Z</cp:lastPrinted>
  <dcterms:created xsi:type="dcterms:W3CDTF">2016-06-21T07:31:00Z</dcterms:created>
  <dcterms:modified xsi:type="dcterms:W3CDTF">2016-06-21T07:31:00Z</dcterms:modified>
</cp:coreProperties>
</file>