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A58" w:rsidRPr="008F2A58" w:rsidRDefault="008F2A58" w:rsidP="008F2A58">
      <w:pPr>
        <w:ind w:firstLine="709"/>
        <w:jc w:val="center"/>
        <w:rPr>
          <w:color w:val="000000"/>
          <w:szCs w:val="28"/>
        </w:rPr>
      </w:pPr>
      <w:r w:rsidRPr="008F2A58">
        <w:rPr>
          <w:b/>
          <w:color w:val="000000"/>
          <w:szCs w:val="28"/>
        </w:rPr>
        <w:t>Технические требования к конкурсным материалам</w:t>
      </w:r>
    </w:p>
    <w:p w:rsidR="008F2A58" w:rsidRPr="008F2A58" w:rsidRDefault="008F2A58" w:rsidP="008F2A58">
      <w:pPr>
        <w:ind w:firstLine="709"/>
        <w:jc w:val="both"/>
        <w:rPr>
          <w:color w:val="000000"/>
          <w:szCs w:val="28"/>
        </w:rPr>
      </w:pPr>
      <w:r w:rsidRPr="008F2A58">
        <w:rPr>
          <w:color w:val="000000"/>
          <w:szCs w:val="28"/>
        </w:rPr>
        <w:t>Конкурсные материалы представляются в формате видеоролика продолжительностью не более 10 минут и паспорта исследовательского проекта не более 5 страниц.</w:t>
      </w:r>
    </w:p>
    <w:p w:rsidR="008F2A58" w:rsidRPr="008F2A58" w:rsidRDefault="008F2A58" w:rsidP="008F2A58">
      <w:pPr>
        <w:ind w:firstLine="709"/>
        <w:jc w:val="both"/>
        <w:rPr>
          <w:color w:val="000000"/>
          <w:szCs w:val="28"/>
        </w:rPr>
      </w:pPr>
      <w:r w:rsidRPr="008F2A58">
        <w:rPr>
          <w:color w:val="000000"/>
          <w:szCs w:val="28"/>
        </w:rPr>
        <w:t>Требования к виде</w:t>
      </w:r>
      <w:r>
        <w:rPr>
          <w:color w:val="000000"/>
          <w:szCs w:val="28"/>
        </w:rPr>
        <w:t>о</w:t>
      </w:r>
      <w:r w:rsidRPr="008F2A58">
        <w:rPr>
          <w:color w:val="000000"/>
          <w:szCs w:val="28"/>
        </w:rPr>
        <w:t>ролику:</w:t>
      </w:r>
    </w:p>
    <w:p w:rsidR="008F2A58" w:rsidRPr="008F2A58" w:rsidRDefault="008F2A58" w:rsidP="008F2A58">
      <w:pPr>
        <w:numPr>
          <w:ilvl w:val="0"/>
          <w:numId w:val="5"/>
        </w:numPr>
        <w:tabs>
          <w:tab w:val="left" w:pos="1064"/>
        </w:tabs>
        <w:ind w:left="0" w:firstLine="709"/>
        <w:jc w:val="both"/>
        <w:rPr>
          <w:color w:val="000000"/>
          <w:szCs w:val="28"/>
        </w:rPr>
      </w:pPr>
      <w:r w:rsidRPr="008F2A58">
        <w:rPr>
          <w:color w:val="000000"/>
          <w:szCs w:val="28"/>
        </w:rPr>
        <w:t>формат – горизонтальный (16x9);</w:t>
      </w:r>
    </w:p>
    <w:p w:rsidR="008F2A58" w:rsidRPr="008F2A58" w:rsidRDefault="008F2A58" w:rsidP="008F2A58">
      <w:pPr>
        <w:numPr>
          <w:ilvl w:val="0"/>
          <w:numId w:val="5"/>
        </w:numPr>
        <w:tabs>
          <w:tab w:val="left" w:pos="1064"/>
        </w:tabs>
        <w:ind w:left="0" w:firstLine="709"/>
        <w:jc w:val="both"/>
        <w:rPr>
          <w:color w:val="000000"/>
          <w:szCs w:val="28"/>
        </w:rPr>
      </w:pPr>
      <w:r w:rsidRPr="008F2A58">
        <w:rPr>
          <w:color w:val="000000"/>
          <w:szCs w:val="28"/>
        </w:rPr>
        <w:t xml:space="preserve">разрешение – 720p (1280×720 </w:t>
      </w:r>
      <w:proofErr w:type="spellStart"/>
      <w:r w:rsidRPr="008F2A58">
        <w:rPr>
          <w:color w:val="000000"/>
          <w:szCs w:val="28"/>
        </w:rPr>
        <w:t>px</w:t>
      </w:r>
      <w:proofErr w:type="spellEnd"/>
      <w:r w:rsidRPr="008F2A58">
        <w:rPr>
          <w:color w:val="000000"/>
          <w:szCs w:val="28"/>
        </w:rPr>
        <w:t xml:space="preserve">) или 1080p (1920×1080 </w:t>
      </w:r>
      <w:proofErr w:type="spellStart"/>
      <w:r w:rsidRPr="008F2A58">
        <w:rPr>
          <w:color w:val="000000"/>
          <w:szCs w:val="28"/>
        </w:rPr>
        <w:t>px</w:t>
      </w:r>
      <w:proofErr w:type="spellEnd"/>
      <w:r w:rsidRPr="008F2A58">
        <w:rPr>
          <w:color w:val="000000"/>
          <w:szCs w:val="28"/>
        </w:rPr>
        <w:t>); расширение файла – mp4;</w:t>
      </w:r>
    </w:p>
    <w:p w:rsidR="008F2A58" w:rsidRPr="008F2A58" w:rsidRDefault="008F2A58" w:rsidP="008F2A58">
      <w:pPr>
        <w:numPr>
          <w:ilvl w:val="0"/>
          <w:numId w:val="5"/>
        </w:numPr>
        <w:tabs>
          <w:tab w:val="left" w:pos="1064"/>
        </w:tabs>
        <w:ind w:left="0" w:firstLine="709"/>
        <w:jc w:val="both"/>
        <w:rPr>
          <w:color w:val="000000"/>
          <w:szCs w:val="28"/>
        </w:rPr>
      </w:pPr>
      <w:r w:rsidRPr="008F2A58">
        <w:rPr>
          <w:color w:val="000000"/>
          <w:szCs w:val="28"/>
        </w:rPr>
        <w:t xml:space="preserve">размер – до 2 ГБ; </w:t>
      </w:r>
    </w:p>
    <w:p w:rsidR="008F2A58" w:rsidRPr="008F2A58" w:rsidRDefault="008F2A58" w:rsidP="008F2A58">
      <w:pPr>
        <w:numPr>
          <w:ilvl w:val="0"/>
          <w:numId w:val="5"/>
        </w:numPr>
        <w:tabs>
          <w:tab w:val="left" w:pos="1064"/>
        </w:tabs>
        <w:ind w:left="0" w:firstLine="709"/>
        <w:jc w:val="both"/>
        <w:rPr>
          <w:color w:val="000000"/>
          <w:szCs w:val="28"/>
        </w:rPr>
      </w:pPr>
      <w:r w:rsidRPr="008F2A58">
        <w:rPr>
          <w:color w:val="000000"/>
          <w:szCs w:val="28"/>
        </w:rPr>
        <w:t>длительность – до 10 минут;</w:t>
      </w:r>
    </w:p>
    <w:p w:rsidR="008F2A58" w:rsidRPr="008F2A58" w:rsidRDefault="008F2A58" w:rsidP="008F2A58">
      <w:pPr>
        <w:numPr>
          <w:ilvl w:val="0"/>
          <w:numId w:val="5"/>
        </w:numPr>
        <w:tabs>
          <w:tab w:val="left" w:pos="1064"/>
        </w:tabs>
        <w:ind w:left="0" w:firstLine="709"/>
        <w:jc w:val="both"/>
        <w:rPr>
          <w:color w:val="000000"/>
          <w:szCs w:val="28"/>
        </w:rPr>
      </w:pPr>
      <w:r w:rsidRPr="008F2A58">
        <w:rPr>
          <w:color w:val="000000"/>
          <w:szCs w:val="28"/>
        </w:rPr>
        <w:t>запись звука: звук записывать лучше на внешние микрофоны, при использовании внутреннего микрофона видеокамеры – следить за тишиной в помещении.</w:t>
      </w:r>
    </w:p>
    <w:p w:rsidR="008F2A58" w:rsidRPr="008F2A58" w:rsidRDefault="008F2A58" w:rsidP="008F2A58">
      <w:pPr>
        <w:ind w:firstLine="709"/>
        <w:jc w:val="both"/>
        <w:rPr>
          <w:color w:val="000000"/>
          <w:szCs w:val="28"/>
        </w:rPr>
      </w:pPr>
      <w:r w:rsidRPr="008F2A58">
        <w:rPr>
          <w:color w:val="000000"/>
          <w:szCs w:val="28"/>
        </w:rPr>
        <w:t>Допускается осуществление видеосъемки посредством цифровых мобильных устройств.</w:t>
      </w:r>
    </w:p>
    <w:p w:rsidR="008F2A58" w:rsidRPr="008F2A58" w:rsidRDefault="008F2A58" w:rsidP="008F2A58">
      <w:pPr>
        <w:ind w:firstLine="709"/>
        <w:jc w:val="both"/>
        <w:rPr>
          <w:color w:val="000000"/>
          <w:szCs w:val="28"/>
        </w:rPr>
      </w:pPr>
      <w:r w:rsidRPr="008F2A58">
        <w:rPr>
          <w:color w:val="000000"/>
          <w:szCs w:val="28"/>
        </w:rPr>
        <w:t>Паспорт исследовательского проекта включает:</w:t>
      </w:r>
    </w:p>
    <w:p w:rsidR="008F2A58" w:rsidRPr="008F2A58" w:rsidRDefault="008F2A58" w:rsidP="008F2A58">
      <w:pPr>
        <w:numPr>
          <w:ilvl w:val="0"/>
          <w:numId w:val="5"/>
        </w:numPr>
        <w:tabs>
          <w:tab w:val="left" w:pos="1064"/>
        </w:tabs>
        <w:ind w:left="0" w:firstLine="709"/>
        <w:jc w:val="both"/>
        <w:rPr>
          <w:color w:val="000000"/>
          <w:szCs w:val="28"/>
        </w:rPr>
      </w:pPr>
      <w:r w:rsidRPr="008F2A58">
        <w:rPr>
          <w:color w:val="000000"/>
          <w:szCs w:val="28"/>
        </w:rPr>
        <w:t>название/тема исследовательского проекта;</w:t>
      </w:r>
    </w:p>
    <w:p w:rsidR="008F2A58" w:rsidRPr="008F2A58" w:rsidRDefault="008F2A58" w:rsidP="008F2A58">
      <w:pPr>
        <w:numPr>
          <w:ilvl w:val="0"/>
          <w:numId w:val="5"/>
        </w:numPr>
        <w:tabs>
          <w:tab w:val="left" w:pos="1064"/>
        </w:tabs>
        <w:ind w:left="0" w:firstLine="709"/>
        <w:jc w:val="both"/>
        <w:rPr>
          <w:color w:val="000000"/>
          <w:szCs w:val="28"/>
        </w:rPr>
      </w:pPr>
      <w:r w:rsidRPr="008F2A58">
        <w:rPr>
          <w:color w:val="000000"/>
          <w:szCs w:val="28"/>
        </w:rPr>
        <w:t>обоснование актуальности исследовательского проекта;</w:t>
      </w:r>
    </w:p>
    <w:p w:rsidR="008F2A58" w:rsidRPr="008F2A58" w:rsidRDefault="008F2A58" w:rsidP="008F2A58">
      <w:pPr>
        <w:numPr>
          <w:ilvl w:val="0"/>
          <w:numId w:val="5"/>
        </w:numPr>
        <w:tabs>
          <w:tab w:val="left" w:pos="1064"/>
        </w:tabs>
        <w:ind w:left="0" w:firstLine="709"/>
        <w:jc w:val="both"/>
        <w:rPr>
          <w:color w:val="000000"/>
          <w:szCs w:val="28"/>
        </w:rPr>
      </w:pPr>
      <w:r w:rsidRPr="008F2A58">
        <w:rPr>
          <w:color w:val="000000"/>
          <w:szCs w:val="28"/>
        </w:rPr>
        <w:t>цель, задачи и предполагаемый результат, представленный в заключени</w:t>
      </w:r>
      <w:proofErr w:type="gramStart"/>
      <w:r w:rsidRPr="008F2A58">
        <w:rPr>
          <w:color w:val="000000"/>
          <w:szCs w:val="28"/>
        </w:rPr>
        <w:t>и</w:t>
      </w:r>
      <w:proofErr w:type="gramEnd"/>
      <w:r w:rsidRPr="008F2A58">
        <w:rPr>
          <w:color w:val="000000"/>
          <w:szCs w:val="28"/>
        </w:rPr>
        <w:t xml:space="preserve"> исследовательского проекта;</w:t>
      </w:r>
    </w:p>
    <w:p w:rsidR="008F2A58" w:rsidRPr="008F2A58" w:rsidRDefault="008F2A58" w:rsidP="008F2A58">
      <w:pPr>
        <w:numPr>
          <w:ilvl w:val="0"/>
          <w:numId w:val="5"/>
        </w:numPr>
        <w:tabs>
          <w:tab w:val="left" w:pos="1064"/>
        </w:tabs>
        <w:ind w:left="0" w:firstLine="709"/>
        <w:jc w:val="both"/>
        <w:rPr>
          <w:color w:val="000000"/>
          <w:szCs w:val="28"/>
        </w:rPr>
      </w:pPr>
      <w:r w:rsidRPr="008F2A58">
        <w:rPr>
          <w:color w:val="000000"/>
          <w:szCs w:val="28"/>
        </w:rPr>
        <w:t>описание этапов проектной работы;</w:t>
      </w:r>
    </w:p>
    <w:p w:rsidR="008F2A58" w:rsidRPr="008F2A58" w:rsidRDefault="008F2A58" w:rsidP="008F2A58">
      <w:pPr>
        <w:numPr>
          <w:ilvl w:val="0"/>
          <w:numId w:val="5"/>
        </w:numPr>
        <w:tabs>
          <w:tab w:val="left" w:pos="1064"/>
        </w:tabs>
        <w:ind w:left="0" w:firstLine="709"/>
        <w:jc w:val="both"/>
        <w:rPr>
          <w:color w:val="000000"/>
          <w:szCs w:val="28"/>
        </w:rPr>
      </w:pPr>
      <w:r w:rsidRPr="008F2A58">
        <w:rPr>
          <w:color w:val="000000"/>
          <w:szCs w:val="28"/>
        </w:rPr>
        <w:t>выводы: обобщение результатов, полученных по каждой задаче, обоснование их взаимосвязи;</w:t>
      </w:r>
    </w:p>
    <w:p w:rsidR="008F2A58" w:rsidRPr="008F2A58" w:rsidRDefault="008F2A58" w:rsidP="008F2A58">
      <w:pPr>
        <w:numPr>
          <w:ilvl w:val="0"/>
          <w:numId w:val="5"/>
        </w:numPr>
        <w:tabs>
          <w:tab w:val="left" w:pos="1064"/>
        </w:tabs>
        <w:ind w:left="0" w:firstLine="709"/>
        <w:jc w:val="both"/>
        <w:rPr>
          <w:color w:val="000000"/>
          <w:szCs w:val="28"/>
        </w:rPr>
      </w:pPr>
      <w:r w:rsidRPr="008F2A58">
        <w:rPr>
          <w:color w:val="000000"/>
          <w:szCs w:val="28"/>
        </w:rPr>
        <w:t>перспективность развития темы исследовательского проекта;</w:t>
      </w:r>
    </w:p>
    <w:p w:rsidR="008F2A58" w:rsidRPr="008F2A58" w:rsidRDefault="008F2A58" w:rsidP="008F2A58">
      <w:pPr>
        <w:numPr>
          <w:ilvl w:val="0"/>
          <w:numId w:val="5"/>
        </w:numPr>
        <w:tabs>
          <w:tab w:val="left" w:pos="1064"/>
        </w:tabs>
        <w:ind w:left="0" w:firstLine="709"/>
        <w:jc w:val="both"/>
        <w:rPr>
          <w:color w:val="000000"/>
          <w:szCs w:val="28"/>
        </w:rPr>
      </w:pPr>
      <w:r w:rsidRPr="008F2A58">
        <w:rPr>
          <w:color w:val="000000"/>
          <w:szCs w:val="28"/>
        </w:rPr>
        <w:t>использованные источники и научная литература.</w:t>
      </w:r>
    </w:p>
    <w:p w:rsidR="008F2A58" w:rsidRPr="008F2A58" w:rsidRDefault="008F2A58" w:rsidP="008F2A58">
      <w:pPr>
        <w:ind w:firstLine="709"/>
        <w:jc w:val="both"/>
        <w:rPr>
          <w:color w:val="000000"/>
          <w:szCs w:val="28"/>
        </w:rPr>
      </w:pPr>
      <w:r w:rsidRPr="008F2A58">
        <w:rPr>
          <w:color w:val="000000"/>
          <w:szCs w:val="28"/>
        </w:rPr>
        <w:t>Не подлежат рассмотрению работы, представленные с нарушением требований к оформлению или с нарушением уст</w:t>
      </w:r>
      <w:bookmarkStart w:id="0" w:name="_GoBack"/>
      <w:bookmarkEnd w:id="0"/>
      <w:r w:rsidRPr="008F2A58">
        <w:rPr>
          <w:color w:val="000000"/>
          <w:szCs w:val="28"/>
        </w:rPr>
        <w:t>ановленных сроков, а также без сопроводительных документов.</w:t>
      </w:r>
    </w:p>
    <w:p w:rsidR="008F2A58" w:rsidRPr="008F2A58" w:rsidRDefault="008F2A58" w:rsidP="008F2A58">
      <w:pPr>
        <w:ind w:firstLine="709"/>
        <w:jc w:val="both"/>
        <w:rPr>
          <w:color w:val="000000"/>
          <w:szCs w:val="28"/>
        </w:rPr>
      </w:pPr>
      <w:r w:rsidRPr="008F2A58">
        <w:rPr>
          <w:color w:val="000000"/>
          <w:szCs w:val="28"/>
        </w:rPr>
        <w:t>Работы участников, содержащие оскорбительные высказывания в адрес организаторов, партнеров, других участников Конкурса, любых иных третьих лиц, фальсификацию исторических фактов или высказывания, противоречащие основам общечеловеческих моральных норм, могут быть дисквалифицированы членами жюри и не допущены к участию на всех этапах Конкурса.</w:t>
      </w:r>
    </w:p>
    <w:p w:rsidR="008F2A58" w:rsidRPr="008F2A58" w:rsidRDefault="008F2A58" w:rsidP="008F2A58">
      <w:pPr>
        <w:ind w:firstLine="709"/>
        <w:jc w:val="both"/>
        <w:rPr>
          <w:color w:val="000000"/>
          <w:szCs w:val="28"/>
        </w:rPr>
      </w:pPr>
      <w:r w:rsidRPr="008F2A58">
        <w:rPr>
          <w:w w:val="105"/>
          <w:szCs w:val="28"/>
          <w:lang w:eastAsia="en-US"/>
        </w:rPr>
        <w:t>Информационно-методическое</w:t>
      </w:r>
      <w:r w:rsidRPr="008F2A58">
        <w:rPr>
          <w:spacing w:val="80"/>
          <w:w w:val="105"/>
          <w:szCs w:val="28"/>
          <w:lang w:eastAsia="en-US"/>
        </w:rPr>
        <w:t xml:space="preserve"> </w:t>
      </w:r>
      <w:r w:rsidRPr="008F2A58">
        <w:rPr>
          <w:w w:val="105"/>
          <w:szCs w:val="28"/>
          <w:lang w:eastAsia="en-US"/>
        </w:rPr>
        <w:t>сопровождение</w:t>
      </w:r>
      <w:r w:rsidRPr="008F2A58">
        <w:rPr>
          <w:spacing w:val="80"/>
          <w:w w:val="105"/>
          <w:szCs w:val="28"/>
          <w:lang w:eastAsia="en-US"/>
        </w:rPr>
        <w:t xml:space="preserve"> </w:t>
      </w:r>
      <w:r w:rsidRPr="008F2A58">
        <w:rPr>
          <w:w w:val="105"/>
          <w:szCs w:val="28"/>
          <w:lang w:eastAsia="en-US"/>
        </w:rPr>
        <w:t xml:space="preserve">организации и проведения Конкурса осуществляется на официальном сайте образовательно-просветительских мероприятий проекта «Без срока давности» </w:t>
      </w:r>
      <w:hyperlink r:id="rId9" w:history="1">
        <w:r w:rsidRPr="008F2A58">
          <w:rPr>
            <w:rStyle w:val="a5"/>
            <w:w w:val="105"/>
            <w:szCs w:val="28"/>
            <w:u w:color="0F0F0F"/>
            <w:lang w:eastAsia="en-US"/>
          </w:rPr>
          <w:t>https://ee.memory45.su</w:t>
        </w:r>
      </w:hyperlink>
      <w:r w:rsidRPr="008F2A58">
        <w:rPr>
          <w:w w:val="105"/>
          <w:szCs w:val="28"/>
          <w:u w:val="single" w:color="0F0F0F"/>
          <w:lang w:eastAsia="en-US"/>
        </w:rPr>
        <w:t xml:space="preserve"> </w:t>
      </w:r>
    </w:p>
    <w:p w:rsidR="005A2492" w:rsidRPr="008F2A58" w:rsidRDefault="005A2492" w:rsidP="008F2A58">
      <w:pPr>
        <w:rPr>
          <w:sz w:val="22"/>
        </w:rPr>
      </w:pPr>
    </w:p>
    <w:sectPr w:rsidR="005A2492" w:rsidRPr="008F2A58" w:rsidSect="00EA2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42F" w:rsidRDefault="00E1042F">
      <w:r>
        <w:separator/>
      </w:r>
    </w:p>
  </w:endnote>
  <w:endnote w:type="continuationSeparator" w:id="0">
    <w:p w:rsidR="00E1042F" w:rsidRDefault="00E1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42F" w:rsidRDefault="00E1042F">
      <w:r>
        <w:separator/>
      </w:r>
    </w:p>
  </w:footnote>
  <w:footnote w:type="continuationSeparator" w:id="0">
    <w:p w:rsidR="00E1042F" w:rsidRDefault="00E10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B0E9E"/>
    <w:multiLevelType w:val="hybridMultilevel"/>
    <w:tmpl w:val="D7D46604"/>
    <w:lvl w:ilvl="0" w:tplc="386E4890">
      <w:start w:val="1"/>
      <w:numFmt w:val="decimal"/>
      <w:lvlText w:val="%1)"/>
      <w:lvlJc w:val="left"/>
      <w:pPr>
        <w:ind w:left="1121" w:hanging="7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39B43E5E">
      <w:numFmt w:val="bullet"/>
      <w:lvlText w:val="•"/>
      <w:lvlJc w:val="left"/>
      <w:pPr>
        <w:ind w:left="2080" w:hanging="741"/>
      </w:pPr>
      <w:rPr>
        <w:rFonts w:hint="default"/>
        <w:lang w:val="ru-RU" w:eastAsia="en-US" w:bidi="ar-SA"/>
      </w:rPr>
    </w:lvl>
    <w:lvl w:ilvl="2" w:tplc="293A006C">
      <w:numFmt w:val="bullet"/>
      <w:lvlText w:val="•"/>
      <w:lvlJc w:val="left"/>
      <w:pPr>
        <w:ind w:left="3040" w:hanging="741"/>
      </w:pPr>
      <w:rPr>
        <w:rFonts w:hint="default"/>
        <w:lang w:val="ru-RU" w:eastAsia="en-US" w:bidi="ar-SA"/>
      </w:rPr>
    </w:lvl>
    <w:lvl w:ilvl="3" w:tplc="ACCC9E3E">
      <w:numFmt w:val="bullet"/>
      <w:lvlText w:val="•"/>
      <w:lvlJc w:val="left"/>
      <w:pPr>
        <w:ind w:left="4000" w:hanging="741"/>
      </w:pPr>
      <w:rPr>
        <w:rFonts w:hint="default"/>
        <w:lang w:val="ru-RU" w:eastAsia="en-US" w:bidi="ar-SA"/>
      </w:rPr>
    </w:lvl>
    <w:lvl w:ilvl="4" w:tplc="19228CB6">
      <w:numFmt w:val="bullet"/>
      <w:lvlText w:val="•"/>
      <w:lvlJc w:val="left"/>
      <w:pPr>
        <w:ind w:left="4960" w:hanging="741"/>
      </w:pPr>
      <w:rPr>
        <w:rFonts w:hint="default"/>
        <w:lang w:val="ru-RU" w:eastAsia="en-US" w:bidi="ar-SA"/>
      </w:rPr>
    </w:lvl>
    <w:lvl w:ilvl="5" w:tplc="882A1D60">
      <w:numFmt w:val="bullet"/>
      <w:lvlText w:val="•"/>
      <w:lvlJc w:val="left"/>
      <w:pPr>
        <w:ind w:left="5920" w:hanging="741"/>
      </w:pPr>
      <w:rPr>
        <w:rFonts w:hint="default"/>
        <w:lang w:val="ru-RU" w:eastAsia="en-US" w:bidi="ar-SA"/>
      </w:rPr>
    </w:lvl>
    <w:lvl w:ilvl="6" w:tplc="35E27110">
      <w:numFmt w:val="bullet"/>
      <w:lvlText w:val="•"/>
      <w:lvlJc w:val="left"/>
      <w:pPr>
        <w:ind w:left="6880" w:hanging="741"/>
      </w:pPr>
      <w:rPr>
        <w:rFonts w:hint="default"/>
        <w:lang w:val="ru-RU" w:eastAsia="en-US" w:bidi="ar-SA"/>
      </w:rPr>
    </w:lvl>
    <w:lvl w:ilvl="7" w:tplc="01241354">
      <w:numFmt w:val="bullet"/>
      <w:lvlText w:val="•"/>
      <w:lvlJc w:val="left"/>
      <w:pPr>
        <w:ind w:left="7840" w:hanging="741"/>
      </w:pPr>
      <w:rPr>
        <w:rFonts w:hint="default"/>
        <w:lang w:val="ru-RU" w:eastAsia="en-US" w:bidi="ar-SA"/>
      </w:rPr>
    </w:lvl>
    <w:lvl w:ilvl="8" w:tplc="BA4A2C02">
      <w:numFmt w:val="bullet"/>
      <w:lvlText w:val="•"/>
      <w:lvlJc w:val="left"/>
      <w:pPr>
        <w:ind w:left="8800" w:hanging="741"/>
      </w:pPr>
      <w:rPr>
        <w:rFonts w:hint="default"/>
        <w:lang w:val="ru-RU" w:eastAsia="en-US" w:bidi="ar-SA"/>
      </w:rPr>
    </w:lvl>
  </w:abstractNum>
  <w:abstractNum w:abstractNumId="1">
    <w:nsid w:val="19E33F5B"/>
    <w:multiLevelType w:val="multilevel"/>
    <w:tmpl w:val="57EA2C1A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3140" w:hanging="12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4" w:hanging="129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3" w:hanging="129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52" w:hanging="129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F4136E3"/>
    <w:multiLevelType w:val="multilevel"/>
    <w:tmpl w:val="A46E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4B1069"/>
    <w:multiLevelType w:val="multilevel"/>
    <w:tmpl w:val="A1FA6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1117A5D"/>
    <w:multiLevelType w:val="hybridMultilevel"/>
    <w:tmpl w:val="37D69B66"/>
    <w:lvl w:ilvl="0" w:tplc="3924A9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648"/>
    <w:rsid w:val="00101BFE"/>
    <w:rsid w:val="00136648"/>
    <w:rsid w:val="00154B8D"/>
    <w:rsid w:val="00192550"/>
    <w:rsid w:val="001A3FAE"/>
    <w:rsid w:val="00337BCA"/>
    <w:rsid w:val="003469FB"/>
    <w:rsid w:val="00366669"/>
    <w:rsid w:val="0046176A"/>
    <w:rsid w:val="004821A4"/>
    <w:rsid w:val="005A2492"/>
    <w:rsid w:val="006B052E"/>
    <w:rsid w:val="008F2A58"/>
    <w:rsid w:val="00AA7307"/>
    <w:rsid w:val="00BB254A"/>
    <w:rsid w:val="00C151B7"/>
    <w:rsid w:val="00C772B1"/>
    <w:rsid w:val="00C95F8F"/>
    <w:rsid w:val="00D44CB2"/>
    <w:rsid w:val="00D8662C"/>
    <w:rsid w:val="00E04C63"/>
    <w:rsid w:val="00E1042F"/>
    <w:rsid w:val="00EA2DE4"/>
    <w:rsid w:val="00ED00C4"/>
    <w:rsid w:val="00FD01EA"/>
    <w:rsid w:val="00FF6245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249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B25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uiPriority w:val="99"/>
    <w:semiHidden/>
    <w:unhideWhenUsed/>
    <w:rsid w:val="008F2A58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249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B25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uiPriority w:val="99"/>
    <w:semiHidden/>
    <w:unhideWhenUsed/>
    <w:rsid w:val="008F2A58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9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0458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7778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e.memory45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F2D09-33C6-49FB-AB64-C06BE3B54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Гревцева</dc:creator>
  <cp:keywords/>
  <dc:description/>
  <cp:lastModifiedBy>Наталья Николаевна Гревцева</cp:lastModifiedBy>
  <cp:revision>12</cp:revision>
  <dcterms:created xsi:type="dcterms:W3CDTF">2021-02-12T08:23:00Z</dcterms:created>
  <dcterms:modified xsi:type="dcterms:W3CDTF">2023-02-13T11:50:00Z</dcterms:modified>
</cp:coreProperties>
</file>